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31D4" w:rsidRDefault="007231D4">
      <w:pPr>
        <w:pStyle w:val="ConsPlusTitlePage"/>
      </w:pPr>
      <w:bookmarkStart w:id="0" w:name="_GoBack"/>
      <w:bookmarkEnd w:id="0"/>
    </w:p>
    <w:p w:rsidR="007231D4" w:rsidRDefault="007231D4">
      <w:pPr>
        <w:pStyle w:val="ConsPlusNormal"/>
        <w:jc w:val="both"/>
        <w:outlineLvl w:val="0"/>
      </w:pPr>
    </w:p>
    <w:p w:rsidR="007231D4" w:rsidRDefault="007231D4">
      <w:pPr>
        <w:pStyle w:val="ConsPlusTitle"/>
        <w:jc w:val="center"/>
        <w:outlineLvl w:val="0"/>
      </w:pPr>
      <w:r>
        <w:t>АДМИНИСТРАЦИЯ ГОРОДА ОРЕНБУРГА</w:t>
      </w:r>
    </w:p>
    <w:p w:rsidR="007231D4" w:rsidRDefault="007231D4">
      <w:pPr>
        <w:pStyle w:val="ConsPlusTitle"/>
        <w:jc w:val="center"/>
      </w:pPr>
    </w:p>
    <w:p w:rsidR="007231D4" w:rsidRDefault="007231D4">
      <w:pPr>
        <w:pStyle w:val="ConsPlusTitle"/>
        <w:jc w:val="center"/>
      </w:pPr>
      <w:r>
        <w:t>ПОСТАНОВЛЕНИЕ</w:t>
      </w:r>
    </w:p>
    <w:p w:rsidR="007231D4" w:rsidRDefault="007231D4">
      <w:pPr>
        <w:pStyle w:val="ConsPlusTitle"/>
        <w:jc w:val="center"/>
      </w:pPr>
      <w:r>
        <w:t>от 6 октября 2016 г. N 3060-п</w:t>
      </w:r>
    </w:p>
    <w:p w:rsidR="007231D4" w:rsidRDefault="007231D4">
      <w:pPr>
        <w:pStyle w:val="ConsPlusTitle"/>
        <w:jc w:val="center"/>
      </w:pPr>
    </w:p>
    <w:p w:rsidR="007231D4" w:rsidRDefault="007231D4">
      <w:pPr>
        <w:pStyle w:val="ConsPlusTitle"/>
        <w:jc w:val="center"/>
      </w:pPr>
      <w:r>
        <w:t>Об утверждении Положения о порядке</w:t>
      </w:r>
    </w:p>
    <w:p w:rsidR="007231D4" w:rsidRDefault="007231D4">
      <w:pPr>
        <w:pStyle w:val="ConsPlusTitle"/>
        <w:jc w:val="center"/>
      </w:pPr>
      <w:r>
        <w:t>размещения нестационарных торговых объектов</w:t>
      </w:r>
    </w:p>
    <w:p w:rsidR="007231D4" w:rsidRDefault="007231D4">
      <w:pPr>
        <w:pStyle w:val="ConsPlusTitle"/>
        <w:jc w:val="center"/>
      </w:pPr>
      <w:r>
        <w:t>на территории муниципального образования "город Оренбург"</w:t>
      </w:r>
    </w:p>
    <w:p w:rsidR="007231D4" w:rsidRDefault="007231D4">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231D4">
        <w:tc>
          <w:tcPr>
            <w:tcW w:w="60" w:type="dxa"/>
            <w:tcBorders>
              <w:top w:val="nil"/>
              <w:left w:val="nil"/>
              <w:bottom w:val="nil"/>
              <w:right w:val="nil"/>
            </w:tcBorders>
            <w:shd w:val="clear" w:color="auto" w:fill="CED3F1"/>
            <w:tcMar>
              <w:top w:w="0" w:type="dxa"/>
              <w:left w:w="0" w:type="dxa"/>
              <w:bottom w:w="0" w:type="dxa"/>
              <w:right w:w="0" w:type="dxa"/>
            </w:tcMar>
          </w:tcPr>
          <w:p w:rsidR="007231D4" w:rsidRDefault="007231D4">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7231D4" w:rsidRDefault="007231D4">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7231D4" w:rsidRDefault="007231D4">
            <w:pPr>
              <w:pStyle w:val="ConsPlusNormal"/>
              <w:jc w:val="center"/>
            </w:pPr>
            <w:r>
              <w:rPr>
                <w:color w:val="392C69"/>
              </w:rPr>
              <w:t>Список изменяющих документов</w:t>
            </w:r>
          </w:p>
          <w:p w:rsidR="007231D4" w:rsidRDefault="007231D4">
            <w:pPr>
              <w:pStyle w:val="ConsPlusNormal"/>
              <w:jc w:val="center"/>
            </w:pPr>
            <w:r>
              <w:rPr>
                <w:color w:val="392C69"/>
              </w:rPr>
              <w:t xml:space="preserve">(в ред. Постановлений администрации города Оренбурга от 09.06.2017 </w:t>
            </w:r>
            <w:hyperlink r:id="rId5" w:history="1">
              <w:r>
                <w:rPr>
                  <w:color w:val="0000FF"/>
                </w:rPr>
                <w:t>N 2303-п</w:t>
              </w:r>
            </w:hyperlink>
            <w:r>
              <w:rPr>
                <w:color w:val="392C69"/>
              </w:rPr>
              <w:t>,</w:t>
            </w:r>
          </w:p>
          <w:p w:rsidR="007231D4" w:rsidRDefault="007231D4">
            <w:pPr>
              <w:pStyle w:val="ConsPlusNormal"/>
              <w:jc w:val="center"/>
            </w:pPr>
            <w:r>
              <w:rPr>
                <w:color w:val="392C69"/>
              </w:rPr>
              <w:t xml:space="preserve">от 29.12.2017 </w:t>
            </w:r>
            <w:hyperlink r:id="rId6" w:history="1">
              <w:r>
                <w:rPr>
                  <w:color w:val="0000FF"/>
                </w:rPr>
                <w:t>N 5231-п</w:t>
              </w:r>
            </w:hyperlink>
            <w:r>
              <w:rPr>
                <w:color w:val="392C69"/>
              </w:rPr>
              <w:t xml:space="preserve">, от 29.07.2019 </w:t>
            </w:r>
            <w:hyperlink r:id="rId7" w:history="1">
              <w:r>
                <w:rPr>
                  <w:color w:val="0000FF"/>
                </w:rPr>
                <w:t>N 2065-п</w:t>
              </w:r>
            </w:hyperlink>
            <w:r>
              <w:rPr>
                <w:color w:val="392C69"/>
              </w:rPr>
              <w:t xml:space="preserve">, от 12.02.2021 </w:t>
            </w:r>
            <w:hyperlink r:id="rId8" w:history="1">
              <w:r>
                <w:rPr>
                  <w:color w:val="0000FF"/>
                </w:rPr>
                <w:t>N 317-п</w:t>
              </w:r>
            </w:hyperlink>
            <w:r>
              <w:rPr>
                <w:color w:val="392C69"/>
              </w:rPr>
              <w:t>,</w:t>
            </w:r>
          </w:p>
          <w:p w:rsidR="007231D4" w:rsidRDefault="007231D4">
            <w:pPr>
              <w:pStyle w:val="ConsPlusNormal"/>
              <w:jc w:val="center"/>
            </w:pPr>
            <w:r>
              <w:rPr>
                <w:color w:val="392C69"/>
              </w:rPr>
              <w:t xml:space="preserve">с изм., внесенными </w:t>
            </w:r>
            <w:hyperlink r:id="rId9" w:history="1">
              <w:r>
                <w:rPr>
                  <w:color w:val="0000FF"/>
                </w:rPr>
                <w:t>Решением</w:t>
              </w:r>
            </w:hyperlink>
            <w:r>
              <w:rPr>
                <w:color w:val="392C69"/>
              </w:rPr>
              <w:t xml:space="preserve"> Ленинского районного суда города Оренбурга</w:t>
            </w:r>
          </w:p>
          <w:p w:rsidR="007231D4" w:rsidRDefault="007231D4">
            <w:pPr>
              <w:pStyle w:val="ConsPlusNormal"/>
              <w:jc w:val="center"/>
            </w:pPr>
            <w:r>
              <w:rPr>
                <w:color w:val="392C69"/>
              </w:rPr>
              <w:t>от 23.12.2020 N 2а-7011/2020)</w:t>
            </w:r>
          </w:p>
        </w:tc>
        <w:tc>
          <w:tcPr>
            <w:tcW w:w="113" w:type="dxa"/>
            <w:tcBorders>
              <w:top w:val="nil"/>
              <w:left w:val="nil"/>
              <w:bottom w:val="nil"/>
              <w:right w:val="nil"/>
            </w:tcBorders>
            <w:shd w:val="clear" w:color="auto" w:fill="F4F3F8"/>
            <w:tcMar>
              <w:top w:w="0" w:type="dxa"/>
              <w:left w:w="0" w:type="dxa"/>
              <w:bottom w:w="0" w:type="dxa"/>
              <w:right w:w="0" w:type="dxa"/>
            </w:tcMar>
          </w:tcPr>
          <w:p w:rsidR="007231D4" w:rsidRDefault="007231D4">
            <w:pPr>
              <w:spacing w:after="1" w:line="0" w:lineRule="atLeast"/>
            </w:pPr>
          </w:p>
        </w:tc>
      </w:tr>
    </w:tbl>
    <w:p w:rsidR="007231D4" w:rsidRDefault="007231D4">
      <w:pPr>
        <w:pStyle w:val="ConsPlusNormal"/>
        <w:jc w:val="both"/>
      </w:pPr>
    </w:p>
    <w:p w:rsidR="007231D4" w:rsidRDefault="007231D4">
      <w:pPr>
        <w:pStyle w:val="ConsPlusNormal"/>
        <w:ind w:firstLine="540"/>
        <w:jc w:val="both"/>
      </w:pPr>
      <w:r>
        <w:t xml:space="preserve">В соответствии со </w:t>
      </w:r>
      <w:hyperlink r:id="rId10" w:history="1">
        <w:r>
          <w:rPr>
            <w:color w:val="0000FF"/>
          </w:rPr>
          <w:t>статьей 16</w:t>
        </w:r>
      </w:hyperlink>
      <w:r>
        <w:t xml:space="preserve"> Федерального закона от 06.10.2003 131-ФЗ "Об общих принципах организации местного самоуправления в Российской Федерации", </w:t>
      </w:r>
      <w:hyperlink r:id="rId11" w:history="1">
        <w:r>
          <w:rPr>
            <w:color w:val="0000FF"/>
          </w:rPr>
          <w:t>статьей 10</w:t>
        </w:r>
      </w:hyperlink>
      <w:r>
        <w:t xml:space="preserve"> Федерального закона от 28.12.2009 N 381-ФЗ "Об основах государственного регулирования торговой деятельности в Российской Федерации", </w:t>
      </w:r>
      <w:hyperlink r:id="rId12" w:history="1">
        <w:r>
          <w:rPr>
            <w:color w:val="0000FF"/>
          </w:rPr>
          <w:t>приказом</w:t>
        </w:r>
      </w:hyperlink>
      <w:r>
        <w:t xml:space="preserve"> министерства сельского хозяйства, торговли, пищевой и перерабатывающей промышленности Оренбургской области от 15.06.2020 N 141 "Об утверждении порядка разработки и утверждения схемы размещения нестационарных торговых объектов на территории Оренбургской области", </w:t>
      </w:r>
      <w:hyperlink r:id="rId13" w:history="1">
        <w:r>
          <w:rPr>
            <w:color w:val="0000FF"/>
          </w:rPr>
          <w:t>статьями 8</w:t>
        </w:r>
      </w:hyperlink>
      <w:r>
        <w:t xml:space="preserve">, </w:t>
      </w:r>
      <w:hyperlink r:id="rId14" w:history="1">
        <w:r>
          <w:rPr>
            <w:color w:val="0000FF"/>
          </w:rPr>
          <w:t>33</w:t>
        </w:r>
      </w:hyperlink>
      <w:r>
        <w:t xml:space="preserve">, </w:t>
      </w:r>
      <w:hyperlink r:id="rId15" w:history="1">
        <w:r>
          <w:rPr>
            <w:color w:val="0000FF"/>
          </w:rPr>
          <w:t>35</w:t>
        </w:r>
      </w:hyperlink>
      <w:r>
        <w:t xml:space="preserve"> Устава муниципального образования "город Оренбург", принятого решением Оренбургского городского Совета от 28.04.2015 N 1015:</w:t>
      </w:r>
    </w:p>
    <w:p w:rsidR="007231D4" w:rsidRDefault="007231D4">
      <w:pPr>
        <w:pStyle w:val="ConsPlusNormal"/>
        <w:jc w:val="both"/>
      </w:pPr>
      <w:r>
        <w:t xml:space="preserve">(в ред. </w:t>
      </w:r>
      <w:hyperlink r:id="rId16" w:history="1">
        <w:r>
          <w:rPr>
            <w:color w:val="0000FF"/>
          </w:rPr>
          <w:t>Постановления</w:t>
        </w:r>
      </w:hyperlink>
      <w:r>
        <w:t xml:space="preserve"> Администрации города Оренбурга от 12.02.2021 N 317-п)</w:t>
      </w:r>
    </w:p>
    <w:p w:rsidR="007231D4" w:rsidRDefault="007231D4">
      <w:pPr>
        <w:pStyle w:val="ConsPlusNormal"/>
        <w:jc w:val="both"/>
      </w:pPr>
    </w:p>
    <w:p w:rsidR="007231D4" w:rsidRDefault="007231D4">
      <w:pPr>
        <w:pStyle w:val="ConsPlusNormal"/>
        <w:ind w:firstLine="540"/>
        <w:jc w:val="both"/>
      </w:pPr>
      <w:r>
        <w:t xml:space="preserve">1. Утвердить </w:t>
      </w:r>
      <w:hyperlink w:anchor="P46" w:history="1">
        <w:r>
          <w:rPr>
            <w:color w:val="0000FF"/>
          </w:rPr>
          <w:t>Положение</w:t>
        </w:r>
      </w:hyperlink>
      <w:r>
        <w:t xml:space="preserve"> о порядке размещения нестационарных торговых объектов на территории муниципального образования "город Оренбург" согласно приложению.</w:t>
      </w:r>
    </w:p>
    <w:p w:rsidR="007231D4" w:rsidRDefault="007231D4">
      <w:pPr>
        <w:pStyle w:val="ConsPlusNormal"/>
        <w:jc w:val="both"/>
      </w:pPr>
    </w:p>
    <w:p w:rsidR="007231D4" w:rsidRDefault="007231D4">
      <w:pPr>
        <w:pStyle w:val="ConsPlusNormal"/>
        <w:ind w:firstLine="540"/>
        <w:jc w:val="both"/>
      </w:pPr>
      <w:r>
        <w:t>2. Признать утратившими силу:</w:t>
      </w:r>
    </w:p>
    <w:p w:rsidR="007231D4" w:rsidRDefault="007231D4">
      <w:pPr>
        <w:pStyle w:val="ConsPlusNormal"/>
        <w:spacing w:before="220"/>
        <w:ind w:firstLine="540"/>
        <w:jc w:val="both"/>
      </w:pPr>
      <w:r>
        <w:t xml:space="preserve">1) </w:t>
      </w:r>
      <w:hyperlink r:id="rId17" w:history="1">
        <w:r>
          <w:rPr>
            <w:color w:val="0000FF"/>
          </w:rPr>
          <w:t>постановление</w:t>
        </w:r>
      </w:hyperlink>
      <w:r>
        <w:t xml:space="preserve"> администрации города Оренбурга от 25.06.2013 N 1447-п "О создании комиссии по включению торговых объектов в схему размещения нестационарных торговых объектов, расположенных на территории муниципального образования "город Оренбург";</w:t>
      </w:r>
    </w:p>
    <w:p w:rsidR="007231D4" w:rsidRDefault="007231D4">
      <w:pPr>
        <w:pStyle w:val="ConsPlusNormal"/>
        <w:spacing w:before="220"/>
        <w:ind w:firstLine="540"/>
        <w:jc w:val="both"/>
      </w:pPr>
      <w:r>
        <w:t xml:space="preserve">2) </w:t>
      </w:r>
      <w:hyperlink r:id="rId18" w:history="1">
        <w:r>
          <w:rPr>
            <w:color w:val="0000FF"/>
          </w:rPr>
          <w:t>постановление</w:t>
        </w:r>
      </w:hyperlink>
      <w:r>
        <w:t xml:space="preserve"> администрации города Оренбурга от 20.11.2014 N 2794-п "О внесении изменений в постановление администрации города Оренбурга от 25.06.2013 N 1447-п";</w:t>
      </w:r>
    </w:p>
    <w:p w:rsidR="007231D4" w:rsidRDefault="007231D4">
      <w:pPr>
        <w:pStyle w:val="ConsPlusNormal"/>
        <w:spacing w:before="220"/>
        <w:ind w:firstLine="540"/>
        <w:jc w:val="both"/>
      </w:pPr>
      <w:r>
        <w:t xml:space="preserve">3) </w:t>
      </w:r>
      <w:hyperlink r:id="rId19" w:history="1">
        <w:r>
          <w:rPr>
            <w:color w:val="0000FF"/>
          </w:rPr>
          <w:t>постановление</w:t>
        </w:r>
      </w:hyperlink>
      <w:r>
        <w:t xml:space="preserve"> администрации города Оренбурга от 17.02.2014 N 262-п "О внесении изменений в постановление администрации города Оренбурга от 25.06.2013 N 1447-п";</w:t>
      </w:r>
    </w:p>
    <w:p w:rsidR="007231D4" w:rsidRDefault="007231D4">
      <w:pPr>
        <w:pStyle w:val="ConsPlusNormal"/>
        <w:spacing w:before="220"/>
        <w:ind w:firstLine="540"/>
        <w:jc w:val="both"/>
      </w:pPr>
      <w:r>
        <w:t xml:space="preserve">4) </w:t>
      </w:r>
      <w:hyperlink r:id="rId20" w:history="1">
        <w:r>
          <w:rPr>
            <w:color w:val="0000FF"/>
          </w:rPr>
          <w:t>постановление</w:t>
        </w:r>
      </w:hyperlink>
      <w:r>
        <w:t xml:space="preserve"> администрации города Оренбурга от 18.11.2013 N 3030-п "О внесении изменений в постановление администрации города Оренбурга от 25.06.2013 N 1447-п";</w:t>
      </w:r>
    </w:p>
    <w:p w:rsidR="007231D4" w:rsidRDefault="007231D4">
      <w:pPr>
        <w:pStyle w:val="ConsPlusNormal"/>
        <w:spacing w:before="220"/>
        <w:ind w:firstLine="540"/>
        <w:jc w:val="both"/>
      </w:pPr>
      <w:r>
        <w:t xml:space="preserve">5) </w:t>
      </w:r>
      <w:hyperlink r:id="rId21" w:history="1">
        <w:r>
          <w:rPr>
            <w:color w:val="0000FF"/>
          </w:rPr>
          <w:t>постановление</w:t>
        </w:r>
      </w:hyperlink>
      <w:r>
        <w:t xml:space="preserve"> администрации города Оренбурга от 08.02.2016 N 220-п "Об утверждении Положения о порядке размещения нестационарных торговых объектов на территории муниципального образования "город Оренбург".</w:t>
      </w:r>
    </w:p>
    <w:p w:rsidR="007231D4" w:rsidRDefault="007231D4">
      <w:pPr>
        <w:pStyle w:val="ConsPlusNormal"/>
        <w:jc w:val="both"/>
      </w:pPr>
    </w:p>
    <w:p w:rsidR="007231D4" w:rsidRDefault="007231D4">
      <w:pPr>
        <w:pStyle w:val="ConsPlusNormal"/>
        <w:ind w:firstLine="540"/>
        <w:jc w:val="both"/>
      </w:pPr>
      <w:r>
        <w:t>3. Настоящее постановление вступает в силу после его официального опубликования в газете "Вечерний Оренбург" и подлежит размещению на официальном сайте администрации "город Оренбург".</w:t>
      </w:r>
    </w:p>
    <w:p w:rsidR="007231D4" w:rsidRDefault="007231D4">
      <w:pPr>
        <w:pStyle w:val="ConsPlusNormal"/>
        <w:jc w:val="both"/>
      </w:pPr>
    </w:p>
    <w:p w:rsidR="007231D4" w:rsidRDefault="007231D4">
      <w:pPr>
        <w:pStyle w:val="ConsPlusNormal"/>
        <w:ind w:firstLine="540"/>
        <w:jc w:val="both"/>
      </w:pPr>
      <w:r>
        <w:lastRenderedPageBreak/>
        <w:t>4. Настоящее постановление подлежит передаче в уполномоченный орган исполнительной власти Оренбургской области для включения в областной регистр муниципальных правовых актов.</w:t>
      </w:r>
    </w:p>
    <w:p w:rsidR="007231D4" w:rsidRDefault="007231D4">
      <w:pPr>
        <w:pStyle w:val="ConsPlusNormal"/>
        <w:jc w:val="both"/>
      </w:pPr>
    </w:p>
    <w:p w:rsidR="007231D4" w:rsidRDefault="007231D4">
      <w:pPr>
        <w:pStyle w:val="ConsPlusNormal"/>
        <w:ind w:firstLine="540"/>
        <w:jc w:val="both"/>
      </w:pPr>
      <w:r>
        <w:t xml:space="preserve">5. Поручить организацию исполнения настоящего постановления председателю комитета потребительского рынка, услуг и развития предпринимательства администрации города Оренбурга </w:t>
      </w:r>
      <w:proofErr w:type="spellStart"/>
      <w:r>
        <w:t>Исбасарову</w:t>
      </w:r>
      <w:proofErr w:type="spellEnd"/>
      <w:r>
        <w:t xml:space="preserve"> А.Ж.</w:t>
      </w:r>
    </w:p>
    <w:p w:rsidR="007231D4" w:rsidRDefault="007231D4">
      <w:pPr>
        <w:pStyle w:val="ConsPlusNormal"/>
        <w:jc w:val="both"/>
      </w:pPr>
    </w:p>
    <w:p w:rsidR="007231D4" w:rsidRDefault="007231D4">
      <w:pPr>
        <w:pStyle w:val="ConsPlusNormal"/>
        <w:jc w:val="right"/>
      </w:pPr>
      <w:r>
        <w:t>Первый заместитель</w:t>
      </w:r>
    </w:p>
    <w:p w:rsidR="007231D4" w:rsidRDefault="007231D4">
      <w:pPr>
        <w:pStyle w:val="ConsPlusNormal"/>
        <w:jc w:val="right"/>
      </w:pPr>
      <w:r>
        <w:t>Главы города Оренбурга</w:t>
      </w:r>
    </w:p>
    <w:p w:rsidR="007231D4" w:rsidRDefault="007231D4">
      <w:pPr>
        <w:pStyle w:val="ConsPlusNormal"/>
        <w:jc w:val="right"/>
      </w:pPr>
      <w:r>
        <w:t>С.А.НИКОЛАЕВ</w:t>
      </w:r>
    </w:p>
    <w:p w:rsidR="007231D4" w:rsidRDefault="007231D4">
      <w:pPr>
        <w:pStyle w:val="ConsPlusNormal"/>
        <w:jc w:val="both"/>
      </w:pPr>
    </w:p>
    <w:p w:rsidR="007231D4" w:rsidRDefault="007231D4">
      <w:pPr>
        <w:pStyle w:val="ConsPlusNormal"/>
        <w:jc w:val="both"/>
      </w:pPr>
    </w:p>
    <w:p w:rsidR="007231D4" w:rsidRDefault="007231D4">
      <w:pPr>
        <w:pStyle w:val="ConsPlusNormal"/>
        <w:jc w:val="both"/>
      </w:pPr>
    </w:p>
    <w:p w:rsidR="007231D4" w:rsidRDefault="007231D4">
      <w:pPr>
        <w:pStyle w:val="ConsPlusNormal"/>
        <w:jc w:val="both"/>
      </w:pPr>
    </w:p>
    <w:p w:rsidR="007231D4" w:rsidRDefault="007231D4">
      <w:pPr>
        <w:pStyle w:val="ConsPlusNormal"/>
        <w:jc w:val="both"/>
      </w:pPr>
    </w:p>
    <w:p w:rsidR="007231D4" w:rsidRDefault="007231D4">
      <w:pPr>
        <w:pStyle w:val="ConsPlusNormal"/>
        <w:jc w:val="right"/>
        <w:outlineLvl w:val="0"/>
      </w:pPr>
      <w:r>
        <w:t>Приложение</w:t>
      </w:r>
    </w:p>
    <w:p w:rsidR="007231D4" w:rsidRDefault="007231D4">
      <w:pPr>
        <w:pStyle w:val="ConsPlusNormal"/>
        <w:jc w:val="right"/>
      </w:pPr>
      <w:r>
        <w:t>к постановлению</w:t>
      </w:r>
    </w:p>
    <w:p w:rsidR="007231D4" w:rsidRDefault="007231D4">
      <w:pPr>
        <w:pStyle w:val="ConsPlusNormal"/>
        <w:jc w:val="right"/>
      </w:pPr>
      <w:r>
        <w:t>администрации города Оренбурга</w:t>
      </w:r>
    </w:p>
    <w:p w:rsidR="007231D4" w:rsidRDefault="007231D4">
      <w:pPr>
        <w:pStyle w:val="ConsPlusNormal"/>
        <w:jc w:val="right"/>
      </w:pPr>
      <w:r>
        <w:t>от 6 октября 2016 г. N 3060-п</w:t>
      </w:r>
    </w:p>
    <w:p w:rsidR="007231D4" w:rsidRDefault="007231D4">
      <w:pPr>
        <w:pStyle w:val="ConsPlusNormal"/>
        <w:jc w:val="both"/>
      </w:pPr>
    </w:p>
    <w:p w:rsidR="007231D4" w:rsidRDefault="007231D4">
      <w:pPr>
        <w:pStyle w:val="ConsPlusTitle"/>
        <w:jc w:val="center"/>
      </w:pPr>
      <w:bookmarkStart w:id="1" w:name="P46"/>
      <w:bookmarkEnd w:id="1"/>
      <w:r>
        <w:t>ПОЛОЖЕНИЕ</w:t>
      </w:r>
    </w:p>
    <w:p w:rsidR="007231D4" w:rsidRDefault="007231D4">
      <w:pPr>
        <w:pStyle w:val="ConsPlusTitle"/>
        <w:jc w:val="center"/>
      </w:pPr>
      <w:r>
        <w:t>о порядке размещения нестационарных торговых объектов</w:t>
      </w:r>
    </w:p>
    <w:p w:rsidR="007231D4" w:rsidRDefault="007231D4">
      <w:pPr>
        <w:pStyle w:val="ConsPlusTitle"/>
        <w:jc w:val="center"/>
      </w:pPr>
      <w:r>
        <w:t>на территории муниципального образования "город Оренбург"</w:t>
      </w:r>
    </w:p>
    <w:p w:rsidR="007231D4" w:rsidRDefault="007231D4">
      <w:pPr>
        <w:pStyle w:val="ConsPlusTitle"/>
        <w:jc w:val="center"/>
      </w:pPr>
      <w:r>
        <w:t>(далее - Положение)</w:t>
      </w:r>
    </w:p>
    <w:p w:rsidR="007231D4" w:rsidRDefault="007231D4">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231D4">
        <w:tc>
          <w:tcPr>
            <w:tcW w:w="60" w:type="dxa"/>
            <w:tcBorders>
              <w:top w:val="nil"/>
              <w:left w:val="nil"/>
              <w:bottom w:val="nil"/>
              <w:right w:val="nil"/>
            </w:tcBorders>
            <w:shd w:val="clear" w:color="auto" w:fill="CED3F1"/>
            <w:tcMar>
              <w:top w:w="0" w:type="dxa"/>
              <w:left w:w="0" w:type="dxa"/>
              <w:bottom w:w="0" w:type="dxa"/>
              <w:right w:w="0" w:type="dxa"/>
            </w:tcMar>
          </w:tcPr>
          <w:p w:rsidR="007231D4" w:rsidRDefault="007231D4">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7231D4" w:rsidRDefault="007231D4">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7231D4" w:rsidRDefault="007231D4">
            <w:pPr>
              <w:pStyle w:val="ConsPlusNormal"/>
              <w:jc w:val="center"/>
            </w:pPr>
            <w:r>
              <w:rPr>
                <w:color w:val="392C69"/>
              </w:rPr>
              <w:t>Список изменяющих документов</w:t>
            </w:r>
          </w:p>
          <w:p w:rsidR="007231D4" w:rsidRDefault="007231D4">
            <w:pPr>
              <w:pStyle w:val="ConsPlusNormal"/>
              <w:jc w:val="center"/>
            </w:pPr>
            <w:r>
              <w:rPr>
                <w:color w:val="392C69"/>
              </w:rPr>
              <w:t xml:space="preserve">(в ред. Постановлений администрации города Оренбурга от 09.06.2017 </w:t>
            </w:r>
            <w:hyperlink r:id="rId22" w:history="1">
              <w:r>
                <w:rPr>
                  <w:color w:val="0000FF"/>
                </w:rPr>
                <w:t>N 2303-п</w:t>
              </w:r>
            </w:hyperlink>
            <w:r>
              <w:rPr>
                <w:color w:val="392C69"/>
              </w:rPr>
              <w:t>,</w:t>
            </w:r>
          </w:p>
          <w:p w:rsidR="007231D4" w:rsidRDefault="007231D4">
            <w:pPr>
              <w:pStyle w:val="ConsPlusNormal"/>
              <w:jc w:val="center"/>
            </w:pPr>
            <w:r>
              <w:rPr>
                <w:color w:val="392C69"/>
              </w:rPr>
              <w:t xml:space="preserve">от 29.12.2017 </w:t>
            </w:r>
            <w:hyperlink r:id="rId23" w:history="1">
              <w:r>
                <w:rPr>
                  <w:color w:val="0000FF"/>
                </w:rPr>
                <w:t>N 5231-п</w:t>
              </w:r>
            </w:hyperlink>
            <w:r>
              <w:rPr>
                <w:color w:val="392C69"/>
              </w:rPr>
              <w:t xml:space="preserve">, от 29.07.2019 </w:t>
            </w:r>
            <w:hyperlink r:id="rId24" w:history="1">
              <w:r>
                <w:rPr>
                  <w:color w:val="0000FF"/>
                </w:rPr>
                <w:t>N 2065-п</w:t>
              </w:r>
            </w:hyperlink>
            <w:r>
              <w:rPr>
                <w:color w:val="392C69"/>
              </w:rPr>
              <w:t xml:space="preserve">, от 12.02.2021 </w:t>
            </w:r>
            <w:hyperlink r:id="rId25" w:history="1">
              <w:r>
                <w:rPr>
                  <w:color w:val="0000FF"/>
                </w:rPr>
                <w:t>N 317-п</w:t>
              </w:r>
            </w:hyperlink>
            <w:r>
              <w:rPr>
                <w:color w:val="392C69"/>
              </w:rPr>
              <w:t>,</w:t>
            </w:r>
          </w:p>
          <w:p w:rsidR="007231D4" w:rsidRDefault="007231D4">
            <w:pPr>
              <w:pStyle w:val="ConsPlusNormal"/>
              <w:jc w:val="center"/>
            </w:pPr>
            <w:r>
              <w:rPr>
                <w:color w:val="392C69"/>
              </w:rPr>
              <w:t xml:space="preserve">с изм., внесенными </w:t>
            </w:r>
            <w:hyperlink r:id="rId26" w:history="1">
              <w:r>
                <w:rPr>
                  <w:color w:val="0000FF"/>
                </w:rPr>
                <w:t>Решением</w:t>
              </w:r>
            </w:hyperlink>
            <w:r>
              <w:rPr>
                <w:color w:val="392C69"/>
              </w:rPr>
              <w:t xml:space="preserve"> Ленинского районного суда города Оренбурга</w:t>
            </w:r>
          </w:p>
          <w:p w:rsidR="007231D4" w:rsidRDefault="007231D4">
            <w:pPr>
              <w:pStyle w:val="ConsPlusNormal"/>
              <w:jc w:val="center"/>
            </w:pPr>
            <w:r>
              <w:rPr>
                <w:color w:val="392C69"/>
              </w:rPr>
              <w:t>от 23.12.2020 N 2а-7011/2020)</w:t>
            </w:r>
          </w:p>
        </w:tc>
        <w:tc>
          <w:tcPr>
            <w:tcW w:w="113" w:type="dxa"/>
            <w:tcBorders>
              <w:top w:val="nil"/>
              <w:left w:val="nil"/>
              <w:bottom w:val="nil"/>
              <w:right w:val="nil"/>
            </w:tcBorders>
            <w:shd w:val="clear" w:color="auto" w:fill="F4F3F8"/>
            <w:tcMar>
              <w:top w:w="0" w:type="dxa"/>
              <w:left w:w="0" w:type="dxa"/>
              <w:bottom w:w="0" w:type="dxa"/>
              <w:right w:w="0" w:type="dxa"/>
            </w:tcMar>
          </w:tcPr>
          <w:p w:rsidR="007231D4" w:rsidRDefault="007231D4">
            <w:pPr>
              <w:spacing w:after="1" w:line="0" w:lineRule="atLeast"/>
            </w:pPr>
          </w:p>
        </w:tc>
      </w:tr>
    </w:tbl>
    <w:p w:rsidR="007231D4" w:rsidRDefault="007231D4">
      <w:pPr>
        <w:pStyle w:val="ConsPlusNormal"/>
        <w:jc w:val="both"/>
      </w:pPr>
    </w:p>
    <w:p w:rsidR="007231D4" w:rsidRDefault="007231D4">
      <w:pPr>
        <w:pStyle w:val="ConsPlusTitle"/>
        <w:jc w:val="center"/>
        <w:outlineLvl w:val="1"/>
      </w:pPr>
      <w:r>
        <w:t>1. Общие положения</w:t>
      </w:r>
    </w:p>
    <w:p w:rsidR="007231D4" w:rsidRDefault="007231D4">
      <w:pPr>
        <w:pStyle w:val="ConsPlusNormal"/>
        <w:jc w:val="both"/>
      </w:pPr>
    </w:p>
    <w:p w:rsidR="007231D4" w:rsidRDefault="007231D4">
      <w:pPr>
        <w:pStyle w:val="ConsPlusNormal"/>
        <w:ind w:firstLine="540"/>
        <w:jc w:val="both"/>
      </w:pPr>
      <w:r>
        <w:t>1.1. Настоящее Положение устанавливает порядок разработки утверждения схемы размещения нестационарных торговых объектов (далее - схема) на территории муниципального образования "город Оренбург" (далее - МО "город Оренбург").</w:t>
      </w:r>
    </w:p>
    <w:p w:rsidR="007231D4" w:rsidRDefault="007231D4">
      <w:pPr>
        <w:pStyle w:val="ConsPlusNormal"/>
        <w:jc w:val="both"/>
      </w:pPr>
      <w:r>
        <w:t xml:space="preserve">(п. 1.1 в ред. </w:t>
      </w:r>
      <w:hyperlink r:id="rId27" w:history="1">
        <w:r>
          <w:rPr>
            <w:color w:val="0000FF"/>
          </w:rPr>
          <w:t>Постановления</w:t>
        </w:r>
      </w:hyperlink>
      <w:r>
        <w:t xml:space="preserve"> Администрации города Оренбурга от 12.02.2021 N 317-п)</w:t>
      </w:r>
    </w:p>
    <w:p w:rsidR="007231D4" w:rsidRDefault="007231D4">
      <w:pPr>
        <w:pStyle w:val="ConsPlusNormal"/>
        <w:spacing w:before="220"/>
        <w:ind w:firstLine="540"/>
        <w:jc w:val="both"/>
      </w:pPr>
      <w:r>
        <w:t>1.2. Разработка Схемы осуществляется в целях:</w:t>
      </w:r>
    </w:p>
    <w:p w:rsidR="007231D4" w:rsidRDefault="007231D4">
      <w:pPr>
        <w:pStyle w:val="ConsPlusNormal"/>
        <w:spacing w:before="220"/>
        <w:ind w:firstLine="540"/>
        <w:jc w:val="both"/>
      </w:pPr>
      <w:r>
        <w:t>- создания условий для улучшения организации и качества торгового обслуживания населения и обеспечения доступности товаров для населения;</w:t>
      </w:r>
    </w:p>
    <w:p w:rsidR="007231D4" w:rsidRDefault="007231D4">
      <w:pPr>
        <w:pStyle w:val="ConsPlusNormal"/>
        <w:spacing w:before="220"/>
        <w:ind w:firstLine="540"/>
        <w:jc w:val="both"/>
      </w:pPr>
      <w:r>
        <w:t>- установления единого порядка размещения нестационарных торговых объектов на территории муниципального образования "город Оренбург";</w:t>
      </w:r>
    </w:p>
    <w:p w:rsidR="007231D4" w:rsidRDefault="007231D4">
      <w:pPr>
        <w:pStyle w:val="ConsPlusNormal"/>
        <w:spacing w:before="220"/>
        <w:ind w:firstLine="540"/>
        <w:jc w:val="both"/>
      </w:pPr>
      <w:r>
        <w:t>- достижения нормативов минимальной обеспеченности населения площадью торговых объектов с учетом нормативов, установленных Правительством Оренбургской области;</w:t>
      </w:r>
    </w:p>
    <w:p w:rsidR="007231D4" w:rsidRDefault="007231D4">
      <w:pPr>
        <w:pStyle w:val="ConsPlusNormal"/>
        <w:spacing w:before="220"/>
        <w:ind w:firstLine="540"/>
        <w:jc w:val="both"/>
      </w:pPr>
      <w:r>
        <w:t>- формирования современной торговой инфраструктуры с учетом видов и типов торговых объектов, форм и способов торговли;</w:t>
      </w:r>
    </w:p>
    <w:p w:rsidR="007231D4" w:rsidRDefault="007231D4">
      <w:pPr>
        <w:pStyle w:val="ConsPlusNormal"/>
        <w:spacing w:before="220"/>
        <w:ind w:firstLine="540"/>
        <w:jc w:val="both"/>
      </w:pPr>
      <w:r>
        <w:t xml:space="preserve">- оказания мер поддержки сельскохозяйственным товаропроизводителям, в том числе </w:t>
      </w:r>
      <w:r>
        <w:lastRenderedPageBreak/>
        <w:t>осуществляющим деятельность на территории Оренбургской области.</w:t>
      </w:r>
    </w:p>
    <w:p w:rsidR="007231D4" w:rsidRDefault="007231D4">
      <w:pPr>
        <w:pStyle w:val="ConsPlusNormal"/>
        <w:spacing w:before="220"/>
        <w:ind w:firstLine="540"/>
        <w:jc w:val="both"/>
      </w:pPr>
      <w:r>
        <w:t>1.3. Положение распространяется на отношения, связанные с включением в схему размещения нестационарных торговых объектов (киосков, павильонов, сезонных кафе, елочных базаров, бахчевых развалов и др.) на землях общего пользования, находящихся в муниципальной собственности муниципального образования "город Оренбург", а также на земельных участках, государственная собственность на которые не разграничена.</w:t>
      </w:r>
    </w:p>
    <w:p w:rsidR="007231D4" w:rsidRDefault="007231D4">
      <w:pPr>
        <w:pStyle w:val="ConsPlusNormal"/>
        <w:spacing w:before="220"/>
        <w:ind w:firstLine="540"/>
        <w:jc w:val="both"/>
      </w:pPr>
      <w:r>
        <w:t>1.4. Установленный Положением порядок не распространяется на отношения, связанные с размещением нестационарных торговых объектов на территориях розничных рынков, при проведении праздничных, общественно-политических, культурно-массовых и спортивных мероприятий, имеющих временный характер; а также при проведении ярмарок, выставок-ярмарок.</w:t>
      </w:r>
    </w:p>
    <w:p w:rsidR="007231D4" w:rsidRDefault="007231D4">
      <w:pPr>
        <w:pStyle w:val="ConsPlusNormal"/>
        <w:spacing w:before="220"/>
        <w:ind w:firstLine="540"/>
        <w:jc w:val="both"/>
      </w:pPr>
      <w:r>
        <w:t>1.5. Порядок размещения и использования нестационарных торговых объектов в стационарном торговом объекте, в ином здании, строении, сооружении или на земельном участке, находящихся в частной собственности, устанавливается собственником стационарного торгового объекта, иного здания, строения, сооружения или земельного участка с учетом требований, определенных законодательством Российской Федерации.</w:t>
      </w:r>
    </w:p>
    <w:p w:rsidR="007231D4" w:rsidRDefault="007231D4">
      <w:pPr>
        <w:pStyle w:val="ConsPlusNormal"/>
        <w:spacing w:before="220"/>
        <w:ind w:firstLine="540"/>
        <w:jc w:val="both"/>
      </w:pPr>
      <w:r>
        <w:t xml:space="preserve">1.6. В настоящем Положении применяются основные понятия, определенные Федеральным </w:t>
      </w:r>
      <w:hyperlink r:id="rId28" w:history="1">
        <w:r>
          <w:rPr>
            <w:color w:val="0000FF"/>
          </w:rPr>
          <w:t>законом</w:t>
        </w:r>
      </w:hyperlink>
      <w:r>
        <w:t xml:space="preserve"> от 28.12.2009 N 381-ФЗ "Об основах государственного регулирования торговой деятельности в Российской Федерации" и </w:t>
      </w:r>
      <w:hyperlink r:id="rId29" w:history="1">
        <w:r>
          <w:rPr>
            <w:color w:val="0000FF"/>
          </w:rPr>
          <w:t>приказом</w:t>
        </w:r>
      </w:hyperlink>
      <w:r>
        <w:t xml:space="preserve"> министерства сельского хозяйства, торговли, пищевой и перерабатывающей промышленности Оренбургской области от 15.06.2020 N 141 "Об утверждении порядка разработки и утверждения схемы размещения нестационарных торговых объектов на территории Оренбургской области" (далее - приказ N 141).</w:t>
      </w:r>
    </w:p>
    <w:p w:rsidR="007231D4" w:rsidRDefault="007231D4">
      <w:pPr>
        <w:pStyle w:val="ConsPlusNormal"/>
        <w:jc w:val="both"/>
      </w:pPr>
      <w:r>
        <w:t xml:space="preserve">(п. 1.6 в ред. </w:t>
      </w:r>
      <w:hyperlink r:id="rId30" w:history="1">
        <w:r>
          <w:rPr>
            <w:color w:val="0000FF"/>
          </w:rPr>
          <w:t>Постановления</w:t>
        </w:r>
      </w:hyperlink>
      <w:r>
        <w:t xml:space="preserve"> Администрации города Оренбурга от 12.02.2021 N 317-п)</w:t>
      </w:r>
    </w:p>
    <w:p w:rsidR="007231D4" w:rsidRDefault="007231D4">
      <w:pPr>
        <w:pStyle w:val="ConsPlusNormal"/>
        <w:spacing w:before="220"/>
        <w:ind w:firstLine="540"/>
        <w:jc w:val="both"/>
      </w:pPr>
      <w:r>
        <w:t>1.7. В целях поддержки субъектов малого и среднего предпринимательства предоставление права на размещение нестационарных торговых объектов местным товаропроизводителям может осуществляться посредством муниципальной преференции в виде права заключения договора на размещение нестационарного торгового объекта на особых условиях в соответствии с муниципальной программой развития малого и среднего предпринимательства в городе Оренбурге. Порядок предоставления муниципальной преференции определяется постановлением Администрации города Оренбурга.</w:t>
      </w:r>
    </w:p>
    <w:p w:rsidR="007231D4" w:rsidRDefault="007231D4">
      <w:pPr>
        <w:pStyle w:val="ConsPlusNormal"/>
        <w:jc w:val="both"/>
      </w:pPr>
      <w:r>
        <w:t xml:space="preserve">(п. 1.7 введен </w:t>
      </w:r>
      <w:hyperlink r:id="rId31" w:history="1">
        <w:r>
          <w:rPr>
            <w:color w:val="0000FF"/>
          </w:rPr>
          <w:t>Постановлением</w:t>
        </w:r>
      </w:hyperlink>
      <w:r>
        <w:t xml:space="preserve"> администрации города Оренбурга от 29.12.2017 N 5231-п; в ред. </w:t>
      </w:r>
      <w:hyperlink r:id="rId32" w:history="1">
        <w:r>
          <w:rPr>
            <w:color w:val="0000FF"/>
          </w:rPr>
          <w:t>Постановления</w:t>
        </w:r>
      </w:hyperlink>
      <w:r>
        <w:t xml:space="preserve"> Администрации города Оренбурга от 29.07.2019 N 2065-п)</w:t>
      </w:r>
    </w:p>
    <w:p w:rsidR="007231D4" w:rsidRDefault="007231D4">
      <w:pPr>
        <w:pStyle w:val="ConsPlusNormal"/>
        <w:jc w:val="both"/>
      </w:pPr>
    </w:p>
    <w:p w:rsidR="007231D4" w:rsidRDefault="007231D4">
      <w:pPr>
        <w:pStyle w:val="ConsPlusTitle"/>
        <w:jc w:val="center"/>
        <w:outlineLvl w:val="1"/>
      </w:pPr>
      <w:r>
        <w:t>2. Порядок разработки и утверждения схемы размещения</w:t>
      </w:r>
    </w:p>
    <w:p w:rsidR="007231D4" w:rsidRDefault="007231D4">
      <w:pPr>
        <w:pStyle w:val="ConsPlusTitle"/>
        <w:jc w:val="center"/>
      </w:pPr>
      <w:r>
        <w:t>нестационарных торговых объектов, требования к их размещению</w:t>
      </w:r>
    </w:p>
    <w:p w:rsidR="007231D4" w:rsidRDefault="007231D4">
      <w:pPr>
        <w:pStyle w:val="ConsPlusNormal"/>
        <w:jc w:val="both"/>
      </w:pPr>
    </w:p>
    <w:p w:rsidR="007231D4" w:rsidRDefault="007231D4">
      <w:pPr>
        <w:pStyle w:val="ConsPlusNormal"/>
        <w:ind w:firstLine="540"/>
        <w:jc w:val="both"/>
      </w:pPr>
      <w:r>
        <w:t>2.1. Размещение нестационарных торговых объектов на территории муниципального образования "город Оренбург" (далее - НТО) осуществляется в соответствии со схемой размещения объектов нестационарной торговой сети на основании договора на право размещения нестационарного торгового объекта, заключаемого по результатам аукциона между Администрацией города Оренбурга и юридическим лицом, индивидуальным предпринимателем, осуществляющим торговую деятельность (далее - хозяйствующие субъекты).</w:t>
      </w:r>
    </w:p>
    <w:p w:rsidR="007231D4" w:rsidRDefault="007231D4">
      <w:pPr>
        <w:pStyle w:val="ConsPlusNormal"/>
        <w:jc w:val="both"/>
      </w:pPr>
      <w:r>
        <w:t xml:space="preserve">(в ред. </w:t>
      </w:r>
      <w:hyperlink r:id="rId33" w:history="1">
        <w:r>
          <w:rPr>
            <w:color w:val="0000FF"/>
          </w:rPr>
          <w:t>Постановления</w:t>
        </w:r>
      </w:hyperlink>
      <w:r>
        <w:t xml:space="preserve"> Администрации города Оренбурга от 29.07.2019 N 2065-п)</w:t>
      </w:r>
    </w:p>
    <w:p w:rsidR="007231D4" w:rsidRDefault="007231D4">
      <w:pPr>
        <w:pStyle w:val="ConsPlusNormal"/>
        <w:spacing w:before="220"/>
        <w:ind w:firstLine="540"/>
        <w:jc w:val="both"/>
      </w:pPr>
      <w:bookmarkStart w:id="2" w:name="P79"/>
      <w:bookmarkEnd w:id="2"/>
      <w:r>
        <w:t xml:space="preserve">2.2. Схема разрабатывается по утвержденной приказом N 141 </w:t>
      </w:r>
      <w:hyperlink r:id="rId34" w:history="1">
        <w:r>
          <w:rPr>
            <w:color w:val="0000FF"/>
          </w:rPr>
          <w:t>форме</w:t>
        </w:r>
      </w:hyperlink>
      <w:r>
        <w:t xml:space="preserve"> и утверждается постановлением Администрации города Оренбурга, проект которого подготавливает комитет потребительского рынка, услуг и развития предпринимательства администрации города Оренбурга (далее - Комитет) с учетом рекомендаций комиссии по размещению нестационарных торговых объектов на территории муниципального образования "город Оренбург" (далее - Комиссия) и результатов обсуждения с представителями предпринимательских сообществ </w:t>
      </w:r>
      <w:r>
        <w:lastRenderedPageBreak/>
        <w:t>проекта постановления Администрации города Оренбурга об утверждении Схемы.</w:t>
      </w:r>
    </w:p>
    <w:p w:rsidR="007231D4" w:rsidRDefault="007231D4">
      <w:pPr>
        <w:pStyle w:val="ConsPlusNormal"/>
        <w:jc w:val="both"/>
      </w:pPr>
      <w:r>
        <w:t xml:space="preserve">(в ред. </w:t>
      </w:r>
      <w:hyperlink r:id="rId35" w:history="1">
        <w:r>
          <w:rPr>
            <w:color w:val="0000FF"/>
          </w:rPr>
          <w:t>Постановления</w:t>
        </w:r>
      </w:hyperlink>
      <w:r>
        <w:t xml:space="preserve"> Администрации города Оренбурга от 12.02.2021 N 317-п)</w:t>
      </w:r>
    </w:p>
    <w:p w:rsidR="007231D4" w:rsidRDefault="007231D4">
      <w:pPr>
        <w:pStyle w:val="ConsPlusNormal"/>
        <w:spacing w:before="220"/>
        <w:ind w:firstLine="540"/>
        <w:jc w:val="both"/>
      </w:pPr>
      <w:r>
        <w:t>Комиссия рассматривает на заседаниях вопрос о включении НТО в Схему, исключения НТО из схемы, а также ее корректировки.</w:t>
      </w:r>
    </w:p>
    <w:p w:rsidR="007231D4" w:rsidRDefault="007231D4">
      <w:pPr>
        <w:pStyle w:val="ConsPlusNormal"/>
        <w:spacing w:before="220"/>
        <w:ind w:firstLine="540"/>
        <w:jc w:val="both"/>
      </w:pPr>
      <w:r>
        <w:t>Положение о Комиссии ее полномочия и состав Комиссии утверждаются постановлением Администрации города Оренбурга.</w:t>
      </w:r>
    </w:p>
    <w:p w:rsidR="007231D4" w:rsidRDefault="007231D4">
      <w:pPr>
        <w:pStyle w:val="ConsPlusNormal"/>
        <w:jc w:val="both"/>
      </w:pPr>
      <w:r>
        <w:t xml:space="preserve">(в ред. </w:t>
      </w:r>
      <w:hyperlink r:id="rId36" w:history="1">
        <w:r>
          <w:rPr>
            <w:color w:val="0000FF"/>
          </w:rPr>
          <w:t>Постановления</w:t>
        </w:r>
      </w:hyperlink>
      <w:r>
        <w:t xml:space="preserve"> Администрации города Оренбурга от 29.07.2019 N 2065-п)</w:t>
      </w:r>
    </w:p>
    <w:p w:rsidR="007231D4" w:rsidRDefault="007231D4">
      <w:pPr>
        <w:pStyle w:val="ConsPlusNormal"/>
        <w:jc w:val="both"/>
      </w:pPr>
      <w:r>
        <w:t xml:space="preserve">(п. 2.2 в ред. </w:t>
      </w:r>
      <w:hyperlink r:id="rId37" w:history="1">
        <w:r>
          <w:rPr>
            <w:color w:val="0000FF"/>
          </w:rPr>
          <w:t>Постановления</w:t>
        </w:r>
      </w:hyperlink>
      <w:r>
        <w:t xml:space="preserve"> администрации города Оренбурга от 29.12.2017 N 5231-п)</w:t>
      </w:r>
    </w:p>
    <w:p w:rsidR="007231D4" w:rsidRDefault="007231D4">
      <w:pPr>
        <w:pStyle w:val="ConsPlusNormal"/>
        <w:spacing w:before="220"/>
        <w:ind w:firstLine="540"/>
        <w:jc w:val="both"/>
      </w:pPr>
      <w:bookmarkStart w:id="3" w:name="P85"/>
      <w:bookmarkEnd w:id="3"/>
      <w:r>
        <w:t>2.3. Постановление Администрации города Оренбурга об утверждении Схемы опубликовывается в газете "Вечерний Оренбург" и размещается на официальном интернет-портале города Оренбурга.</w:t>
      </w:r>
    </w:p>
    <w:p w:rsidR="007231D4" w:rsidRDefault="007231D4">
      <w:pPr>
        <w:pStyle w:val="ConsPlusNormal"/>
        <w:jc w:val="both"/>
      </w:pPr>
      <w:r>
        <w:t xml:space="preserve">(в ред. </w:t>
      </w:r>
      <w:hyperlink r:id="rId38" w:history="1">
        <w:r>
          <w:rPr>
            <w:color w:val="0000FF"/>
          </w:rPr>
          <w:t>Постановления</w:t>
        </w:r>
      </w:hyperlink>
      <w:r>
        <w:t xml:space="preserve"> Администрации города Оренбурга от 29.07.2019 N 2065-п)</w:t>
      </w:r>
    </w:p>
    <w:p w:rsidR="007231D4" w:rsidRDefault="007231D4">
      <w:pPr>
        <w:pStyle w:val="ConsPlusNormal"/>
        <w:spacing w:before="220"/>
        <w:ind w:firstLine="540"/>
        <w:jc w:val="both"/>
      </w:pPr>
      <w:bookmarkStart w:id="4" w:name="P87"/>
      <w:bookmarkEnd w:id="4"/>
      <w:r>
        <w:t>2.4. Внесение изменений в сформированную Схему осуществляется два раза в год с учетом предложений Комитета, администраций Южного и Северного округов города Оренбурга, заявлений хозяйствующих субъектов о местах размещения нестационарных торговых объектов на территории муниципального образования "город Оренбург" с указанием специализации торговли и площади нестационарных торговых объектов.</w:t>
      </w:r>
    </w:p>
    <w:p w:rsidR="007231D4" w:rsidRDefault="007231D4">
      <w:pPr>
        <w:pStyle w:val="ConsPlusNormal"/>
        <w:spacing w:before="220"/>
        <w:ind w:firstLine="540"/>
        <w:jc w:val="both"/>
      </w:pPr>
      <w:r>
        <w:t>Решение о включении НТО в Схему или об отказе во включении в Схему по заявлению (предложению) заинтересованного лица принимается в течение 30 рабочих дней со дня поступления соответствующего заявления (предложения) в Администрацию города Оренбурга. Об указанном решении лицо, направившее заявление (предложение), письменно уведомляется в срок не позднее 5 рабочих дней со дня принятия указанного решения.</w:t>
      </w:r>
    </w:p>
    <w:p w:rsidR="007231D4" w:rsidRDefault="007231D4">
      <w:pPr>
        <w:pStyle w:val="ConsPlusNormal"/>
        <w:jc w:val="both"/>
      </w:pPr>
      <w:r>
        <w:t xml:space="preserve">(абзац введен </w:t>
      </w:r>
      <w:hyperlink r:id="rId39" w:history="1">
        <w:r>
          <w:rPr>
            <w:color w:val="0000FF"/>
          </w:rPr>
          <w:t>Постановлением</w:t>
        </w:r>
      </w:hyperlink>
      <w:r>
        <w:t xml:space="preserve"> Администрации города Оренбурга от 12.02.2021 N 317-п)</w:t>
      </w:r>
    </w:p>
    <w:p w:rsidR="007231D4" w:rsidRDefault="007231D4">
      <w:pPr>
        <w:pStyle w:val="ConsPlusNormal"/>
        <w:jc w:val="both"/>
      </w:pPr>
      <w:r>
        <w:t xml:space="preserve">(п. 2.4 в ред. </w:t>
      </w:r>
      <w:hyperlink r:id="rId40" w:history="1">
        <w:r>
          <w:rPr>
            <w:color w:val="0000FF"/>
          </w:rPr>
          <w:t>Постановления</w:t>
        </w:r>
      </w:hyperlink>
      <w:r>
        <w:t xml:space="preserve"> администрации города Оренбурга от 09.06.2017 N 2303-п)</w:t>
      </w:r>
    </w:p>
    <w:p w:rsidR="007231D4" w:rsidRDefault="007231D4">
      <w:pPr>
        <w:pStyle w:val="ConsPlusNormal"/>
        <w:spacing w:before="220"/>
        <w:ind w:firstLine="540"/>
        <w:jc w:val="both"/>
      </w:pPr>
      <w:r>
        <w:t>2.5. Внесение изменений в Схему осуществляется с учетом заключений о возможности размещения нестационарных торговых объектов в предлагаемых местах. Заключения готовят Комитет, администрации Южного и Северного округов, департамент градостроительства и земельных отношений администрации города Оренбурга. Место размещения объекта указывается в графической схеме, изготавливаемой департаментом градостроительства и земельных отношений администрации города Оренбурга.</w:t>
      </w:r>
    </w:p>
    <w:p w:rsidR="007231D4" w:rsidRDefault="007231D4">
      <w:pPr>
        <w:pStyle w:val="ConsPlusNormal"/>
        <w:jc w:val="both"/>
      </w:pPr>
      <w:r>
        <w:t xml:space="preserve">(п. 2.5 в ред. </w:t>
      </w:r>
      <w:hyperlink r:id="rId41" w:history="1">
        <w:r>
          <w:rPr>
            <w:color w:val="0000FF"/>
          </w:rPr>
          <w:t>Постановления</w:t>
        </w:r>
      </w:hyperlink>
      <w:r>
        <w:t xml:space="preserve"> администрации города Оренбурга от 29.12.2017 N 5231-п)</w:t>
      </w:r>
    </w:p>
    <w:p w:rsidR="007231D4" w:rsidRDefault="007231D4">
      <w:pPr>
        <w:pStyle w:val="ConsPlusNormal"/>
        <w:spacing w:before="220"/>
        <w:ind w:firstLine="540"/>
        <w:jc w:val="both"/>
      </w:pPr>
      <w:r>
        <w:t>2.6. При разработке Схемы учитываются:</w:t>
      </w:r>
    </w:p>
    <w:p w:rsidR="007231D4" w:rsidRDefault="007231D4">
      <w:pPr>
        <w:pStyle w:val="ConsPlusNormal"/>
        <w:spacing w:before="220"/>
        <w:ind w:firstLine="540"/>
        <w:jc w:val="both"/>
      </w:pPr>
      <w:r>
        <w:t>- особенности развития торговой деятельности в муниципальном образовании "город Оренбург";</w:t>
      </w:r>
    </w:p>
    <w:p w:rsidR="007231D4" w:rsidRDefault="007231D4">
      <w:pPr>
        <w:pStyle w:val="ConsPlusNormal"/>
        <w:spacing w:before="220"/>
        <w:ind w:firstLine="540"/>
        <w:jc w:val="both"/>
      </w:pPr>
      <w:r>
        <w:t>- необходимость размещения не менее чем шестидесяти процентов нестационарных торговых объектов, используемых субъектами малого или среднего предпринимательства, осуществляющими торговую деятельность, от общего количества нестационарных торговых объектов;</w:t>
      </w:r>
    </w:p>
    <w:p w:rsidR="007231D4" w:rsidRDefault="007231D4">
      <w:pPr>
        <w:pStyle w:val="ConsPlusNormal"/>
        <w:spacing w:before="220"/>
        <w:ind w:firstLine="540"/>
        <w:jc w:val="both"/>
      </w:pPr>
      <w:r>
        <w:t>- обеспечение беспрепятственного развития улично-дорожной сети;</w:t>
      </w:r>
    </w:p>
    <w:p w:rsidR="007231D4" w:rsidRDefault="007231D4">
      <w:pPr>
        <w:pStyle w:val="ConsPlusNormal"/>
        <w:spacing w:before="220"/>
        <w:ind w:firstLine="540"/>
        <w:jc w:val="both"/>
      </w:pPr>
      <w:r>
        <w:t>- обеспечение беспрепятственного движения транспорта и пешеходов;</w:t>
      </w:r>
    </w:p>
    <w:p w:rsidR="007231D4" w:rsidRDefault="007231D4">
      <w:pPr>
        <w:pStyle w:val="ConsPlusNormal"/>
        <w:spacing w:before="220"/>
        <w:ind w:firstLine="540"/>
        <w:jc w:val="both"/>
      </w:pPr>
      <w:r>
        <w:t>- специализация нестационарного торгового объекта;</w:t>
      </w:r>
    </w:p>
    <w:p w:rsidR="007231D4" w:rsidRDefault="007231D4">
      <w:pPr>
        <w:pStyle w:val="ConsPlusNormal"/>
        <w:spacing w:before="220"/>
        <w:ind w:firstLine="540"/>
        <w:jc w:val="both"/>
      </w:pPr>
      <w:r>
        <w:t xml:space="preserve">- обеспечение соответствия деятельности нестационарных торговых объектов градостроительным, строительным, санитарным, противопожарным, экологическим </w:t>
      </w:r>
      <w:r>
        <w:lastRenderedPageBreak/>
        <w:t xml:space="preserve">требованиям, правилам продажи отдельных видов товаров, требованиям безопасности для жизни и здоровья людей, </w:t>
      </w:r>
      <w:hyperlink r:id="rId42" w:history="1">
        <w:r>
          <w:rPr>
            <w:color w:val="0000FF"/>
          </w:rPr>
          <w:t>Правилам</w:t>
        </w:r>
      </w:hyperlink>
      <w:r>
        <w:t xml:space="preserve"> благоустройства территории города Оренбурга;</w:t>
      </w:r>
    </w:p>
    <w:p w:rsidR="007231D4" w:rsidRDefault="007231D4">
      <w:pPr>
        <w:pStyle w:val="ConsPlusNormal"/>
        <w:spacing w:before="220"/>
        <w:ind w:firstLine="540"/>
        <w:jc w:val="both"/>
      </w:pPr>
      <w:r>
        <w:t xml:space="preserve">- абзац утратил силу. - </w:t>
      </w:r>
      <w:hyperlink r:id="rId43" w:history="1">
        <w:r>
          <w:rPr>
            <w:color w:val="0000FF"/>
          </w:rPr>
          <w:t>Постановление</w:t>
        </w:r>
      </w:hyperlink>
      <w:r>
        <w:t xml:space="preserve"> Администрации города Оренбурга от 29.07.2019 N 2065-п;</w:t>
      </w:r>
    </w:p>
    <w:p w:rsidR="007231D4" w:rsidRDefault="007231D4">
      <w:pPr>
        <w:pStyle w:val="ConsPlusNormal"/>
        <w:spacing w:before="220"/>
        <w:ind w:firstLine="540"/>
        <w:jc w:val="both"/>
      </w:pPr>
      <w:r>
        <w:t>- отсутствие обоснованных (подтвердившихся) жалоб и обращений жителей города за последние 3 года на размещение объектов нестационарной торговой сети, находящихся в 50-метровой зоне от предполагаемого места размещения нового объекта;</w:t>
      </w:r>
    </w:p>
    <w:p w:rsidR="007231D4" w:rsidRDefault="007231D4">
      <w:pPr>
        <w:pStyle w:val="ConsPlusNormal"/>
        <w:spacing w:before="220"/>
        <w:ind w:firstLine="540"/>
        <w:jc w:val="both"/>
      </w:pPr>
      <w:r>
        <w:t>- наличие заявлений жителей города о необходимости размещения объекта нестационарной торговой сети соответствующей специализации;</w:t>
      </w:r>
    </w:p>
    <w:p w:rsidR="007231D4" w:rsidRDefault="007231D4">
      <w:pPr>
        <w:pStyle w:val="ConsPlusNormal"/>
        <w:spacing w:before="220"/>
        <w:ind w:firstLine="540"/>
        <w:jc w:val="both"/>
      </w:pPr>
      <w:r>
        <w:t xml:space="preserve">- социальная значимость предлагаемой специализации объекта (под социально значимыми объектами НТО подразумеваются объекты, осуществляющие реализацию социально значимых продовольственных товаров первой необходимости, </w:t>
      </w:r>
      <w:hyperlink r:id="rId44" w:history="1">
        <w:r>
          <w:rPr>
            <w:color w:val="0000FF"/>
          </w:rPr>
          <w:t>перечень</w:t>
        </w:r>
      </w:hyperlink>
      <w:r>
        <w:t xml:space="preserve"> которых утвержден Постановлением Правительства Российской Федерации от 15.07.2010 N 530).</w:t>
      </w:r>
    </w:p>
    <w:p w:rsidR="007231D4" w:rsidRDefault="007231D4">
      <w:pPr>
        <w:pStyle w:val="ConsPlusNormal"/>
        <w:spacing w:before="220"/>
        <w:ind w:firstLine="540"/>
        <w:jc w:val="both"/>
      </w:pPr>
      <w:r>
        <w:t xml:space="preserve">2.7. Размещение нестационарных торговых объектов должно обеспечивать свободное движение пешеходов и доступ потребителей к торговым объектам, в том числе обеспечение </w:t>
      </w:r>
      <w:proofErr w:type="spellStart"/>
      <w:r>
        <w:t>безбарьерной</w:t>
      </w:r>
      <w:proofErr w:type="spellEnd"/>
      <w:r>
        <w:t xml:space="preserve"> среды жизнедеятельности для инвалидов и иных маломобильных групп населения, беспрепятственный подъезд спецтранспорта.</w:t>
      </w:r>
    </w:p>
    <w:p w:rsidR="007231D4" w:rsidRDefault="007231D4">
      <w:pPr>
        <w:pStyle w:val="ConsPlusNormal"/>
        <w:spacing w:before="220"/>
        <w:ind w:firstLine="540"/>
        <w:jc w:val="both"/>
      </w:pPr>
      <w:r>
        <w:t xml:space="preserve">2.8. Утратил силу. - </w:t>
      </w:r>
      <w:hyperlink r:id="rId45" w:history="1">
        <w:r>
          <w:rPr>
            <w:color w:val="0000FF"/>
          </w:rPr>
          <w:t>Постановление</w:t>
        </w:r>
      </w:hyperlink>
      <w:r>
        <w:t xml:space="preserve"> Администрации города Оренбурга от 29.07.2019 N 2065-п.</w:t>
      </w:r>
    </w:p>
    <w:p w:rsidR="007231D4" w:rsidRDefault="007231D4">
      <w:pPr>
        <w:pStyle w:val="ConsPlusNormal"/>
        <w:spacing w:before="220"/>
        <w:ind w:firstLine="540"/>
        <w:jc w:val="both"/>
      </w:pPr>
      <w:r>
        <w:t xml:space="preserve">2.9. Внешний вид нестационарных торговых объектов должен соответствовать внешнему архитектурному облику сложившейся застройки в муниципальном образовании "город Оренбург", а также требованиям к архитектурно-дизайнерскому решению нестационарных торговых объектов, расположенных на территории города Оренбурга (в соответствии с </w:t>
      </w:r>
      <w:hyperlink r:id="rId46" w:history="1">
        <w:r>
          <w:rPr>
            <w:color w:val="0000FF"/>
          </w:rPr>
          <w:t>Правилами</w:t>
        </w:r>
      </w:hyperlink>
      <w:r>
        <w:t xml:space="preserve"> благоустройства территории муниципального образования "город Оренбург", утвержденными решением Оренбургского городского Совета от 24.10.2017 N 416).</w:t>
      </w:r>
    </w:p>
    <w:p w:rsidR="007231D4" w:rsidRDefault="007231D4">
      <w:pPr>
        <w:pStyle w:val="ConsPlusNormal"/>
        <w:jc w:val="both"/>
      </w:pPr>
      <w:r>
        <w:t xml:space="preserve">(п. 2.9 в ред. </w:t>
      </w:r>
      <w:hyperlink r:id="rId47" w:history="1">
        <w:r>
          <w:rPr>
            <w:color w:val="0000FF"/>
          </w:rPr>
          <w:t>Постановления</w:t>
        </w:r>
      </w:hyperlink>
      <w:r>
        <w:t xml:space="preserve"> администрации города Оренбурга от 29.12.2017 N 5231-п)</w:t>
      </w:r>
    </w:p>
    <w:p w:rsidR="007231D4" w:rsidRDefault="007231D4">
      <w:pPr>
        <w:pStyle w:val="ConsPlusNormal"/>
        <w:spacing w:before="220"/>
        <w:ind w:firstLine="540"/>
        <w:jc w:val="both"/>
      </w:pPr>
      <w:r>
        <w:t>2.10. При размещении НТО должен быть предусмотрен удобный подъезд автотранспорта, не создающий помех для прохода пешеходов.</w:t>
      </w:r>
    </w:p>
    <w:p w:rsidR="007231D4" w:rsidRDefault="007231D4">
      <w:pPr>
        <w:pStyle w:val="ConsPlusNormal"/>
        <w:spacing w:before="220"/>
        <w:ind w:firstLine="540"/>
        <w:jc w:val="both"/>
      </w:pPr>
      <w:r>
        <w:t>2.11. НТО, для которых, исходя из функционального назначения, а также по санитарно-гигиеническим требованиям и нормативам, требуется подвод воды и канализации, могут размещаться только вблизи инженерных коммуникаций при наличии технической возможности подключения.</w:t>
      </w:r>
    </w:p>
    <w:p w:rsidR="007231D4" w:rsidRDefault="007231D4">
      <w:pPr>
        <w:pStyle w:val="ConsPlusNormal"/>
        <w:spacing w:before="220"/>
        <w:ind w:firstLine="540"/>
        <w:jc w:val="both"/>
      </w:pPr>
      <w:r>
        <w:t>Подключение НТО к инженерным коммуникациям осуществляется при наличии договора на предоставление права на размещение НТО.</w:t>
      </w:r>
    </w:p>
    <w:p w:rsidR="007231D4" w:rsidRDefault="007231D4">
      <w:pPr>
        <w:pStyle w:val="ConsPlusNormal"/>
        <w:spacing w:before="220"/>
        <w:ind w:firstLine="540"/>
        <w:jc w:val="both"/>
      </w:pPr>
      <w:r>
        <w:t>2.12. Основаниями для внесения изменений в Схему являются:</w:t>
      </w:r>
    </w:p>
    <w:p w:rsidR="007231D4" w:rsidRDefault="007231D4">
      <w:pPr>
        <w:pStyle w:val="ConsPlusNormal"/>
        <w:spacing w:before="220"/>
        <w:ind w:firstLine="540"/>
        <w:jc w:val="both"/>
      </w:pPr>
      <w:r>
        <w:t xml:space="preserve">- изменения нормативов минимальной обеспеченности населения площадью торговых объектов, установленных </w:t>
      </w:r>
      <w:hyperlink r:id="rId48" w:history="1">
        <w:r>
          <w:rPr>
            <w:color w:val="0000FF"/>
          </w:rPr>
          <w:t>Постановлением</w:t>
        </w:r>
      </w:hyperlink>
      <w:r>
        <w:t xml:space="preserve"> Правительства Оренбургской области от 25.09.2014 N 696-пп;</w:t>
      </w:r>
    </w:p>
    <w:p w:rsidR="007231D4" w:rsidRDefault="007231D4">
      <w:pPr>
        <w:pStyle w:val="ConsPlusNormal"/>
        <w:spacing w:before="220"/>
        <w:ind w:firstLine="540"/>
        <w:jc w:val="both"/>
      </w:pPr>
      <w:r>
        <w:t>- прекращение, перепрофилирование деятельности стационарных торговых объектов;</w:t>
      </w:r>
    </w:p>
    <w:p w:rsidR="007231D4" w:rsidRDefault="007231D4">
      <w:pPr>
        <w:pStyle w:val="ConsPlusNormal"/>
        <w:spacing w:before="220"/>
        <w:ind w:firstLine="540"/>
        <w:jc w:val="both"/>
      </w:pPr>
      <w:r>
        <w:t>- размещение на территории муниципального образования "город Оренбург" новых стационарных торговых объектов, повлекшее превышение норматива минимальной обеспеченности населения площадью торговых объектов;</w:t>
      </w:r>
    </w:p>
    <w:p w:rsidR="007231D4" w:rsidRDefault="007231D4">
      <w:pPr>
        <w:pStyle w:val="ConsPlusNormal"/>
        <w:spacing w:before="220"/>
        <w:ind w:firstLine="540"/>
        <w:jc w:val="both"/>
      </w:pPr>
      <w:r>
        <w:lastRenderedPageBreak/>
        <w:t>- новая застройка отдельных элементов планировочной структуры населенных пунктов, районов, микрорайонов, иных элементов, повлекшая изменения нормативов минимальной обеспеченности населения площадью торговых объектов;</w:t>
      </w:r>
    </w:p>
    <w:p w:rsidR="007231D4" w:rsidRDefault="007231D4">
      <w:pPr>
        <w:pStyle w:val="ConsPlusNormal"/>
        <w:spacing w:before="220"/>
        <w:ind w:firstLine="540"/>
        <w:jc w:val="both"/>
      </w:pPr>
      <w:r>
        <w:t>- ремонт и реконструкция автомобильных дорог местного значения;</w:t>
      </w:r>
    </w:p>
    <w:p w:rsidR="007231D4" w:rsidRDefault="007231D4">
      <w:pPr>
        <w:pStyle w:val="ConsPlusNormal"/>
        <w:spacing w:before="220"/>
        <w:ind w:firstLine="540"/>
        <w:jc w:val="both"/>
      </w:pPr>
      <w:r>
        <w:t>- создание условий для улучшения организации и качества торгового обслуживания населения и обеспечение доступности товаров для населения.</w:t>
      </w:r>
    </w:p>
    <w:p w:rsidR="007231D4" w:rsidRDefault="007231D4">
      <w:pPr>
        <w:pStyle w:val="ConsPlusNormal"/>
        <w:spacing w:before="220"/>
        <w:ind w:firstLine="540"/>
        <w:jc w:val="both"/>
      </w:pPr>
      <w:r>
        <w:t xml:space="preserve">2.13. Внесение изменений в схему и опубликование данных изменений осуществляется в порядке, указанном в </w:t>
      </w:r>
      <w:hyperlink w:anchor="P79" w:history="1">
        <w:r>
          <w:rPr>
            <w:color w:val="0000FF"/>
          </w:rPr>
          <w:t>пунктах 2.2</w:t>
        </w:r>
      </w:hyperlink>
      <w:r>
        <w:t xml:space="preserve">, </w:t>
      </w:r>
      <w:hyperlink w:anchor="P85" w:history="1">
        <w:r>
          <w:rPr>
            <w:color w:val="0000FF"/>
          </w:rPr>
          <w:t>2.3</w:t>
        </w:r>
      </w:hyperlink>
      <w:r>
        <w:t xml:space="preserve">, </w:t>
      </w:r>
      <w:hyperlink w:anchor="P87" w:history="1">
        <w:r>
          <w:rPr>
            <w:color w:val="0000FF"/>
          </w:rPr>
          <w:t>2.4</w:t>
        </w:r>
      </w:hyperlink>
      <w:r>
        <w:t>.</w:t>
      </w:r>
    </w:p>
    <w:p w:rsidR="007231D4" w:rsidRDefault="007231D4">
      <w:pPr>
        <w:pStyle w:val="ConsPlusNormal"/>
        <w:spacing w:before="220"/>
        <w:ind w:firstLine="540"/>
        <w:jc w:val="both"/>
      </w:pPr>
      <w:r>
        <w:t>2.14. Не допускается размещение НТО:</w:t>
      </w:r>
    </w:p>
    <w:p w:rsidR="007231D4" w:rsidRDefault="007231D4">
      <w:pPr>
        <w:pStyle w:val="ConsPlusNormal"/>
        <w:spacing w:before="220"/>
        <w:ind w:firstLine="540"/>
        <w:jc w:val="both"/>
      </w:pPr>
      <w:r>
        <w:t>- в местах, не включенных в Схему;</w:t>
      </w:r>
    </w:p>
    <w:p w:rsidR="007231D4" w:rsidRDefault="007231D4">
      <w:pPr>
        <w:pStyle w:val="ConsPlusNormal"/>
        <w:spacing w:before="220"/>
        <w:ind w:firstLine="540"/>
        <w:jc w:val="both"/>
      </w:pPr>
      <w:r>
        <w:t>- в зонах охраны объектов культурного наследия (памятников истории и культуры);</w:t>
      </w:r>
    </w:p>
    <w:p w:rsidR="007231D4" w:rsidRDefault="007231D4">
      <w:pPr>
        <w:pStyle w:val="ConsPlusNormal"/>
        <w:spacing w:before="220"/>
        <w:ind w:firstLine="540"/>
        <w:jc w:val="both"/>
      </w:pPr>
      <w:r>
        <w:t>- в арках зданий, на цветниках, площадках (детских, отдыха, спортивных), на дворовых территориях жилых зданий, в местах, не оборудованных подъездами для разгрузки товара;</w:t>
      </w:r>
    </w:p>
    <w:p w:rsidR="007231D4" w:rsidRDefault="007231D4">
      <w:pPr>
        <w:pStyle w:val="ConsPlusNormal"/>
        <w:spacing w:before="220"/>
        <w:ind w:firstLine="540"/>
        <w:jc w:val="both"/>
      </w:pPr>
      <w:r>
        <w:t>- с размещением временных конструкций, предназначенных для хранения бахчевых культур, отдельно от НТО;</w:t>
      </w:r>
    </w:p>
    <w:p w:rsidR="007231D4" w:rsidRDefault="007231D4">
      <w:pPr>
        <w:pStyle w:val="ConsPlusNormal"/>
        <w:spacing w:before="220"/>
        <w:ind w:firstLine="540"/>
        <w:jc w:val="both"/>
      </w:pPr>
      <w:r>
        <w:t>- в полосах отвода автомобильных дорог местного значения;</w:t>
      </w:r>
    </w:p>
    <w:p w:rsidR="007231D4" w:rsidRDefault="007231D4">
      <w:pPr>
        <w:pStyle w:val="ConsPlusNormal"/>
        <w:spacing w:before="220"/>
        <w:ind w:firstLine="540"/>
        <w:jc w:val="both"/>
      </w:pPr>
      <w:r>
        <w:t>- на инженерных сетях и коммуникациях и в охранных зонах инженерных сетей и коммуникаций;</w:t>
      </w:r>
    </w:p>
    <w:p w:rsidR="007231D4" w:rsidRDefault="007231D4">
      <w:pPr>
        <w:pStyle w:val="ConsPlusNormal"/>
        <w:spacing w:before="220"/>
        <w:ind w:firstLine="540"/>
        <w:jc w:val="both"/>
      </w:pPr>
      <w:r>
        <w:t>- под железнодорожными путепроводами и автомобильными эстакадами, мостами;</w:t>
      </w:r>
    </w:p>
    <w:p w:rsidR="007231D4" w:rsidRDefault="007231D4">
      <w:pPr>
        <w:pStyle w:val="ConsPlusNormal"/>
        <w:spacing w:before="220"/>
        <w:ind w:firstLine="540"/>
        <w:jc w:val="both"/>
      </w:pPr>
      <w:r>
        <w:t>- на расстоянии менее 25 метров от мест сбора мусора и пищевых отходов, дворовых уборных, выгребных ям;</w:t>
      </w:r>
    </w:p>
    <w:p w:rsidR="007231D4" w:rsidRDefault="007231D4">
      <w:pPr>
        <w:pStyle w:val="ConsPlusNormal"/>
        <w:spacing w:before="220"/>
        <w:ind w:firstLine="540"/>
        <w:jc w:val="both"/>
      </w:pPr>
      <w:r>
        <w:t>- в случае, если размещение нестационарных торговых объектов уменьшает ширину пешеходных зон до 3 метров и менее;</w:t>
      </w:r>
    </w:p>
    <w:p w:rsidR="007231D4" w:rsidRDefault="007231D4">
      <w:pPr>
        <w:pStyle w:val="ConsPlusNormal"/>
        <w:spacing w:before="220"/>
        <w:ind w:firstLine="540"/>
        <w:jc w:val="both"/>
      </w:pPr>
      <w:r>
        <w:t>- в случае, если размещение нестационарных торговых объектов препятствует свободному подъезду спецтранспорта или доступу к объектам инженерной инфраструктуры (объекты энергоснабжения и освещения, колодцы, краны, гидранты и т.д.).</w:t>
      </w:r>
    </w:p>
    <w:p w:rsidR="007231D4" w:rsidRDefault="007231D4">
      <w:pPr>
        <w:pStyle w:val="ConsPlusNormal"/>
        <w:spacing w:before="220"/>
        <w:ind w:firstLine="540"/>
        <w:jc w:val="both"/>
      </w:pPr>
      <w:r>
        <w:t xml:space="preserve">2.15. После утверждения Схемы в установленном порядке размещение НТО осуществляется путем проведения аукциона на предоставление права на размещение НТО с последующим заключением договора на предоставление права на размещение НТО (далее - Договор) в порядке, установленном </w:t>
      </w:r>
      <w:hyperlink w:anchor="P217" w:history="1">
        <w:r>
          <w:rPr>
            <w:color w:val="0000FF"/>
          </w:rPr>
          <w:t>приложением 1</w:t>
        </w:r>
      </w:hyperlink>
      <w:r>
        <w:t xml:space="preserve">, </w:t>
      </w:r>
      <w:hyperlink w:anchor="P155" w:history="1">
        <w:r>
          <w:rPr>
            <w:color w:val="0000FF"/>
          </w:rPr>
          <w:t>разделом 4</w:t>
        </w:r>
      </w:hyperlink>
      <w:r>
        <w:t xml:space="preserve"> настоящего Положения.</w:t>
      </w:r>
    </w:p>
    <w:p w:rsidR="007231D4" w:rsidRDefault="007231D4">
      <w:pPr>
        <w:pStyle w:val="ConsPlusNormal"/>
        <w:spacing w:before="220"/>
        <w:ind w:firstLine="540"/>
        <w:jc w:val="both"/>
      </w:pPr>
      <w:r>
        <w:t>2.16. Договоры на размещение НТО заключаются по итогам проведения торгов.</w:t>
      </w:r>
    </w:p>
    <w:p w:rsidR="007231D4" w:rsidRDefault="007231D4">
      <w:pPr>
        <w:pStyle w:val="ConsPlusNormal"/>
        <w:spacing w:before="220"/>
        <w:ind w:firstLine="540"/>
        <w:jc w:val="both"/>
      </w:pPr>
      <w:r>
        <w:t>Без проведения торгов договор на размещение нестационарного торгового объекта заключается в случаях:</w:t>
      </w:r>
    </w:p>
    <w:p w:rsidR="007231D4" w:rsidRDefault="007231D4">
      <w:pPr>
        <w:pStyle w:val="ConsPlusNormal"/>
        <w:spacing w:before="220"/>
        <w:ind w:firstLine="540"/>
        <w:jc w:val="both"/>
      </w:pPr>
      <w:r>
        <w:t>продления на новый срок Договора для размещения НТО на том же месте, предусмотренном Схемой, и при условии исполнения надлежащим образом обязательств по Договору;</w:t>
      </w:r>
    </w:p>
    <w:p w:rsidR="007231D4" w:rsidRDefault="007231D4">
      <w:pPr>
        <w:pStyle w:val="ConsPlusNormal"/>
        <w:spacing w:before="220"/>
        <w:ind w:firstLine="540"/>
        <w:jc w:val="both"/>
      </w:pPr>
      <w:r>
        <w:t>предоставления компенсационного места;</w:t>
      </w:r>
    </w:p>
    <w:p w:rsidR="007231D4" w:rsidRDefault="007231D4">
      <w:pPr>
        <w:pStyle w:val="ConsPlusNormal"/>
        <w:spacing w:before="220"/>
        <w:ind w:firstLine="540"/>
        <w:jc w:val="both"/>
      </w:pPr>
      <w:r>
        <w:lastRenderedPageBreak/>
        <w:t>размещения НТО по реализации печатной продукции;</w:t>
      </w:r>
    </w:p>
    <w:p w:rsidR="007231D4" w:rsidRDefault="007231D4">
      <w:pPr>
        <w:pStyle w:val="ConsPlusNormal"/>
        <w:spacing w:before="220"/>
        <w:ind w:firstLine="540"/>
        <w:jc w:val="both"/>
      </w:pPr>
      <w:r>
        <w:t>размещения НТО, в том числе объекта общественного питания, собственником (арендатором) стационарного торгового объекта при размещении НТО на земельном участке, смежном с земельным участком под зданием, строением, сооружением, в котором располагается указанный стационарный торговый объект, в том числе объект общественного питания. В случае наличия двух и более заявок на одно место договор на размещение НТО заключается по результатам торгов между претендентами, имеющими право на заключение договора без проведения торгов на указанное место.</w:t>
      </w:r>
    </w:p>
    <w:p w:rsidR="007231D4" w:rsidRDefault="007231D4">
      <w:pPr>
        <w:pStyle w:val="ConsPlusNormal"/>
        <w:jc w:val="both"/>
      </w:pPr>
      <w:r>
        <w:t xml:space="preserve">(п. 2.16 в ред. </w:t>
      </w:r>
      <w:hyperlink r:id="rId49" w:history="1">
        <w:r>
          <w:rPr>
            <w:color w:val="0000FF"/>
          </w:rPr>
          <w:t>Постановления</w:t>
        </w:r>
      </w:hyperlink>
      <w:r>
        <w:t xml:space="preserve"> Администрации города Оренбурга от 12.02.2021 N 317-п)</w:t>
      </w:r>
    </w:p>
    <w:p w:rsidR="007231D4" w:rsidRDefault="007231D4">
      <w:pPr>
        <w:pStyle w:val="ConsPlusNormal"/>
        <w:spacing w:before="220"/>
        <w:ind w:firstLine="540"/>
        <w:jc w:val="both"/>
      </w:pPr>
      <w:r>
        <w:t>2.17. Заключение договора на размещение НТО осуществляется на срок, определяемый Администрацией города Оренбурга, но не менее чем на пять лет.</w:t>
      </w:r>
    </w:p>
    <w:p w:rsidR="007231D4" w:rsidRDefault="007231D4">
      <w:pPr>
        <w:pStyle w:val="ConsPlusNormal"/>
        <w:spacing w:before="220"/>
        <w:ind w:firstLine="540"/>
        <w:jc w:val="both"/>
      </w:pPr>
      <w:r>
        <w:t>Размещение сезонных нестационарных торговых объектов осуществляется на срок, определяемый Администрацией города Оренбурга с учетом периода действия сезона.</w:t>
      </w:r>
    </w:p>
    <w:p w:rsidR="007231D4" w:rsidRDefault="007231D4">
      <w:pPr>
        <w:pStyle w:val="ConsPlusNormal"/>
        <w:jc w:val="both"/>
      </w:pPr>
      <w:r>
        <w:t xml:space="preserve">(п. 2.17 в ред. </w:t>
      </w:r>
      <w:hyperlink r:id="rId50" w:history="1">
        <w:r>
          <w:rPr>
            <w:color w:val="0000FF"/>
          </w:rPr>
          <w:t>Постановления</w:t>
        </w:r>
      </w:hyperlink>
      <w:r>
        <w:t xml:space="preserve"> Администрации города Оренбурга от 12.02.2021 N 317-п)</w:t>
      </w:r>
    </w:p>
    <w:p w:rsidR="007231D4" w:rsidRDefault="007231D4">
      <w:pPr>
        <w:pStyle w:val="ConsPlusNormal"/>
        <w:spacing w:before="220"/>
        <w:ind w:firstLine="540"/>
        <w:jc w:val="both"/>
      </w:pPr>
      <w:r>
        <w:t>2.18. Специализация нестационарного торгового объекта является существенным условием Договора.</w:t>
      </w:r>
    </w:p>
    <w:p w:rsidR="007231D4" w:rsidRDefault="007231D4">
      <w:pPr>
        <w:pStyle w:val="ConsPlusNormal"/>
        <w:spacing w:before="220"/>
        <w:ind w:firstLine="540"/>
        <w:jc w:val="both"/>
      </w:pPr>
      <w:r>
        <w:t>2.19. Договор заключается отдельно на каждый нестационарный торговый объект.</w:t>
      </w:r>
    </w:p>
    <w:p w:rsidR="007231D4" w:rsidRDefault="007231D4">
      <w:pPr>
        <w:pStyle w:val="ConsPlusNormal"/>
        <w:spacing w:before="220"/>
        <w:ind w:firstLine="540"/>
        <w:jc w:val="both"/>
      </w:pPr>
      <w:r>
        <w:t>2.20. Контроль за деятельностью НТО на территории муниципального образования "город Оренбург" осуществляет Комитет в пределах своих полномочий и в рамках осуществления муниципального контроля (в соответствии с муниципальным правовым актом) и администрации Северного и Южного округов в пределах своих полномочий, установленных муниципальными правовыми актами.</w:t>
      </w:r>
    </w:p>
    <w:p w:rsidR="007231D4" w:rsidRDefault="007231D4">
      <w:pPr>
        <w:pStyle w:val="ConsPlusNormal"/>
        <w:jc w:val="both"/>
      </w:pPr>
    </w:p>
    <w:p w:rsidR="007231D4" w:rsidRDefault="007231D4">
      <w:pPr>
        <w:pStyle w:val="ConsPlusTitle"/>
        <w:jc w:val="center"/>
        <w:outlineLvl w:val="1"/>
      </w:pPr>
      <w:r>
        <w:t>3. Порядок организации и проведения</w:t>
      </w:r>
    </w:p>
    <w:p w:rsidR="007231D4" w:rsidRDefault="007231D4">
      <w:pPr>
        <w:pStyle w:val="ConsPlusTitle"/>
        <w:jc w:val="center"/>
      </w:pPr>
      <w:r>
        <w:t>аукциона по продаже права на размещение НТО</w:t>
      </w:r>
    </w:p>
    <w:p w:rsidR="007231D4" w:rsidRDefault="007231D4">
      <w:pPr>
        <w:pStyle w:val="ConsPlusNormal"/>
        <w:jc w:val="both"/>
      </w:pPr>
    </w:p>
    <w:p w:rsidR="007231D4" w:rsidRDefault="007231D4">
      <w:pPr>
        <w:pStyle w:val="ConsPlusNormal"/>
        <w:ind w:firstLine="540"/>
        <w:jc w:val="both"/>
      </w:pPr>
      <w:r>
        <w:t xml:space="preserve">3.1. Организация и проведение аукциона по продаже права на размещение НТО осуществляются в соответствии с </w:t>
      </w:r>
      <w:hyperlink w:anchor="P217" w:history="1">
        <w:r>
          <w:rPr>
            <w:color w:val="0000FF"/>
          </w:rPr>
          <w:t>правилами</w:t>
        </w:r>
      </w:hyperlink>
      <w:r>
        <w:t xml:space="preserve"> организации и проведения аукциона по продаже права на размещение нестационарных торговых объектов на территории муниципального образования "город Оренбург" согласно приложению N 1 к настоящему положению.</w:t>
      </w:r>
    </w:p>
    <w:p w:rsidR="007231D4" w:rsidRDefault="007231D4">
      <w:pPr>
        <w:pStyle w:val="ConsPlusNormal"/>
        <w:spacing w:before="220"/>
        <w:ind w:firstLine="540"/>
        <w:jc w:val="both"/>
      </w:pPr>
      <w:r>
        <w:t>3.2. Решение о проведении аукциона принимается не позднее чем через 30 рабочих дней со дня утверждения постановления Администрации города Оренбурга об утверждении Схемы или внесения изменения в Схему.</w:t>
      </w:r>
    </w:p>
    <w:p w:rsidR="007231D4" w:rsidRDefault="007231D4">
      <w:pPr>
        <w:pStyle w:val="ConsPlusNormal"/>
        <w:jc w:val="both"/>
      </w:pPr>
      <w:r>
        <w:t xml:space="preserve">(п. 3.2 в ред. </w:t>
      </w:r>
      <w:hyperlink r:id="rId51" w:history="1">
        <w:r>
          <w:rPr>
            <w:color w:val="0000FF"/>
          </w:rPr>
          <w:t>Постановления</w:t>
        </w:r>
      </w:hyperlink>
      <w:r>
        <w:t xml:space="preserve"> Администрации города Оренбурга от 12.02.2021 N 317-п)</w:t>
      </w:r>
    </w:p>
    <w:p w:rsidR="007231D4" w:rsidRDefault="007231D4">
      <w:pPr>
        <w:pStyle w:val="ConsPlusNormal"/>
        <w:spacing w:before="220"/>
        <w:ind w:firstLine="540"/>
        <w:jc w:val="both"/>
      </w:pPr>
      <w:r>
        <w:t>3.3. Организатором аукциона от имени Администрации города Оренбурга выступает Комитет.</w:t>
      </w:r>
    </w:p>
    <w:p w:rsidR="007231D4" w:rsidRDefault="007231D4">
      <w:pPr>
        <w:pStyle w:val="ConsPlusNormal"/>
        <w:jc w:val="both"/>
      </w:pPr>
      <w:r>
        <w:t xml:space="preserve">(в ред. </w:t>
      </w:r>
      <w:hyperlink r:id="rId52" w:history="1">
        <w:r>
          <w:rPr>
            <w:color w:val="0000FF"/>
          </w:rPr>
          <w:t>Постановления</w:t>
        </w:r>
      </w:hyperlink>
      <w:r>
        <w:t xml:space="preserve"> Администрации города Оренбурга от 29.07.2019 N 2065-п)</w:t>
      </w:r>
    </w:p>
    <w:p w:rsidR="007231D4" w:rsidRDefault="007231D4">
      <w:pPr>
        <w:pStyle w:val="ConsPlusNormal"/>
        <w:spacing w:before="220"/>
        <w:ind w:firstLine="540"/>
        <w:jc w:val="both"/>
      </w:pPr>
      <w:r>
        <w:t>3.4. Выполнение технических работ, связанных с организацией аукциона, может быть поручено муниципальной организации (учреждению) в рамках действующего законодательства.</w:t>
      </w:r>
    </w:p>
    <w:p w:rsidR="007231D4" w:rsidRDefault="007231D4">
      <w:pPr>
        <w:pStyle w:val="ConsPlusNormal"/>
        <w:jc w:val="both"/>
      </w:pPr>
    </w:p>
    <w:p w:rsidR="007231D4" w:rsidRDefault="007231D4">
      <w:pPr>
        <w:pStyle w:val="ConsPlusTitle"/>
        <w:jc w:val="center"/>
        <w:outlineLvl w:val="1"/>
      </w:pPr>
      <w:bookmarkStart w:id="5" w:name="P155"/>
      <w:bookmarkEnd w:id="5"/>
      <w:r>
        <w:t>4. Порядок заключения и досрочного</w:t>
      </w:r>
    </w:p>
    <w:p w:rsidR="007231D4" w:rsidRDefault="007231D4">
      <w:pPr>
        <w:pStyle w:val="ConsPlusTitle"/>
        <w:jc w:val="center"/>
      </w:pPr>
      <w:r>
        <w:t>прекращения действия Договора</w:t>
      </w:r>
    </w:p>
    <w:p w:rsidR="007231D4" w:rsidRDefault="007231D4">
      <w:pPr>
        <w:pStyle w:val="ConsPlusNormal"/>
        <w:jc w:val="both"/>
      </w:pPr>
    </w:p>
    <w:p w:rsidR="007231D4" w:rsidRDefault="007231D4">
      <w:pPr>
        <w:pStyle w:val="ConsPlusNormal"/>
        <w:ind w:firstLine="540"/>
        <w:jc w:val="both"/>
      </w:pPr>
      <w:r>
        <w:t>4.1. С победителем аукциона Администрация города Оренбурга заключает договор на размещение нестационарного торгового объекта.</w:t>
      </w:r>
    </w:p>
    <w:p w:rsidR="007231D4" w:rsidRDefault="007231D4">
      <w:pPr>
        <w:pStyle w:val="ConsPlusNormal"/>
        <w:jc w:val="both"/>
      </w:pPr>
      <w:r>
        <w:t xml:space="preserve">(в ред. </w:t>
      </w:r>
      <w:hyperlink r:id="rId53" w:history="1">
        <w:r>
          <w:rPr>
            <w:color w:val="0000FF"/>
          </w:rPr>
          <w:t>Постановления</w:t>
        </w:r>
      </w:hyperlink>
      <w:r>
        <w:t xml:space="preserve"> Администрации города Оренбурга от 29.07.2019 N 2065-п)</w:t>
      </w:r>
    </w:p>
    <w:p w:rsidR="007231D4" w:rsidRDefault="007231D4">
      <w:pPr>
        <w:pStyle w:val="ConsPlusNormal"/>
        <w:spacing w:before="220"/>
        <w:ind w:firstLine="540"/>
        <w:jc w:val="both"/>
      </w:pPr>
      <w:r>
        <w:lastRenderedPageBreak/>
        <w:t>Договор заключается не ранее чем через 10 рабочих дней со дня размещения информации о результатах аукциона на официальном Интернет-портале города Оренбурга, при условии полной оплаты победителем предложенной им цены лота по результатам аукциона.</w:t>
      </w:r>
    </w:p>
    <w:p w:rsidR="007231D4" w:rsidRDefault="007231D4">
      <w:pPr>
        <w:pStyle w:val="ConsPlusNormal"/>
        <w:spacing w:before="220"/>
        <w:ind w:firstLine="540"/>
        <w:jc w:val="both"/>
      </w:pPr>
      <w:r>
        <w:t>При этом победитель аукциона или единственный участник аукциона обязан не позднее 20 дней со дня завершения аукциона и оформления протокола о результатах аукциона подписать проект договора и приложения к нему, которые являются неотъемлемой частью договора, с условиями которых он был ознакомлен до проведения торгов.</w:t>
      </w:r>
    </w:p>
    <w:p w:rsidR="007231D4" w:rsidRDefault="007231D4">
      <w:pPr>
        <w:pStyle w:val="ConsPlusNormal"/>
        <w:jc w:val="both"/>
      </w:pPr>
      <w:r>
        <w:t xml:space="preserve">(п. 4.1 в ред. </w:t>
      </w:r>
      <w:hyperlink r:id="rId54" w:history="1">
        <w:r>
          <w:rPr>
            <w:color w:val="0000FF"/>
          </w:rPr>
          <w:t>Постановления</w:t>
        </w:r>
      </w:hyperlink>
      <w:r>
        <w:t xml:space="preserve"> администрации города Оренбурга от 29.12.2017 N 5231-п)</w:t>
      </w:r>
    </w:p>
    <w:p w:rsidR="007231D4" w:rsidRDefault="007231D4">
      <w:pPr>
        <w:pStyle w:val="ConsPlusNormal"/>
        <w:spacing w:before="220"/>
        <w:ind w:firstLine="540"/>
        <w:jc w:val="both"/>
      </w:pPr>
      <w:r>
        <w:t>4.2. Для оформления Договора в зависимости от типа торгового объекта победитель аукциона представляет следующие документы (копии и оригиналы):</w:t>
      </w:r>
    </w:p>
    <w:p w:rsidR="007231D4" w:rsidRDefault="007231D4">
      <w:pPr>
        <w:pStyle w:val="ConsPlusNormal"/>
        <w:spacing w:before="220"/>
        <w:ind w:firstLine="540"/>
        <w:jc w:val="both"/>
      </w:pPr>
      <w:r>
        <w:t>- для размещения НТО: специализация объекта (ассортиментный перечень реализуемой продукции) за подписью участника аукциона;</w:t>
      </w:r>
    </w:p>
    <w:p w:rsidR="007231D4" w:rsidRDefault="007231D4">
      <w:pPr>
        <w:pStyle w:val="ConsPlusNormal"/>
        <w:spacing w:before="220"/>
        <w:ind w:firstLine="540"/>
        <w:jc w:val="both"/>
      </w:pPr>
      <w:r>
        <w:t xml:space="preserve">- для размещения бахчевого развала: оригинал и копию договора на проведение лабораторных исследований поступающих партий бахчевых культур (с заключением), оригинал и копию договора на поставку продукции, оригинал и копию документа о поверке </w:t>
      </w:r>
      <w:proofErr w:type="spellStart"/>
      <w:r>
        <w:t>весоизмерительных</w:t>
      </w:r>
      <w:proofErr w:type="spellEnd"/>
      <w:r>
        <w:t xml:space="preserve"> приборов.</w:t>
      </w:r>
    </w:p>
    <w:p w:rsidR="007231D4" w:rsidRDefault="007231D4">
      <w:pPr>
        <w:pStyle w:val="ConsPlusNormal"/>
        <w:spacing w:before="220"/>
        <w:ind w:firstLine="540"/>
        <w:jc w:val="both"/>
      </w:pPr>
      <w:r>
        <w:t>Оригиналы возвращаются после принятия копий.</w:t>
      </w:r>
    </w:p>
    <w:p w:rsidR="007231D4" w:rsidRDefault="007231D4">
      <w:pPr>
        <w:pStyle w:val="ConsPlusNormal"/>
        <w:spacing w:before="220"/>
        <w:ind w:firstLine="540"/>
        <w:jc w:val="both"/>
      </w:pPr>
      <w:r>
        <w:t>4.3. Передача прав и обязанностей по Договору другим юридическим лицам и (или) индивидуальным предпринимателям производится с предварительным уведомлением Комитета.</w:t>
      </w:r>
    </w:p>
    <w:p w:rsidR="007231D4" w:rsidRDefault="007231D4">
      <w:pPr>
        <w:pStyle w:val="ConsPlusNormal"/>
        <w:spacing w:before="220"/>
        <w:ind w:firstLine="540"/>
        <w:jc w:val="both"/>
      </w:pPr>
      <w:r>
        <w:t>4.4. В случае окончания срока действия Договора хозяйствующий субъект имеет право на заключение Договора без организации торгов, если такой объект включен в установленном порядке в Схему.</w:t>
      </w:r>
    </w:p>
    <w:p w:rsidR="007231D4" w:rsidRDefault="007231D4">
      <w:pPr>
        <w:pStyle w:val="ConsPlusNormal"/>
        <w:spacing w:before="220"/>
        <w:ind w:firstLine="540"/>
        <w:jc w:val="both"/>
      </w:pPr>
      <w:r>
        <w:t>4.5. Администрация города Оренбурга имеет право расторгнуть договор на размещение НТО в одностороннем порядке в случае:</w:t>
      </w:r>
    </w:p>
    <w:p w:rsidR="007231D4" w:rsidRDefault="007231D4">
      <w:pPr>
        <w:pStyle w:val="ConsPlusNormal"/>
        <w:spacing w:before="220"/>
        <w:ind w:firstLine="540"/>
        <w:jc w:val="both"/>
      </w:pPr>
      <w:r>
        <w:t>необходимости изъятия земельного участка, на котором размещаются НТО, для государственных или муниципальных нужд в соответствии с законодательством Российской Федерации;</w:t>
      </w:r>
    </w:p>
    <w:p w:rsidR="007231D4" w:rsidRDefault="007231D4">
      <w:pPr>
        <w:pStyle w:val="ConsPlusNormal"/>
        <w:spacing w:before="220"/>
        <w:ind w:firstLine="540"/>
        <w:jc w:val="both"/>
      </w:pPr>
      <w:r>
        <w:t>неисполнения хозяйствующим субъектом требования Администрации города Оренбурга об устранении нарушенных обязательств в соответствии с Договором в срок, установленный таким требованием;</w:t>
      </w:r>
    </w:p>
    <w:p w:rsidR="007231D4" w:rsidRDefault="007231D4">
      <w:pPr>
        <w:pStyle w:val="ConsPlusNormal"/>
        <w:spacing w:before="220"/>
        <w:ind w:firstLine="540"/>
        <w:jc w:val="both"/>
      </w:pPr>
      <w:r>
        <w:t>неоднократного в течение одного года привлечения хозяйствующего субъекта к административной ответственности, предусмотренной законодательством Российской Федерации и Оренбургской области в сфере торговой деятельности;</w:t>
      </w:r>
    </w:p>
    <w:p w:rsidR="007231D4" w:rsidRDefault="007231D4">
      <w:pPr>
        <w:pStyle w:val="ConsPlusNormal"/>
        <w:spacing w:before="220"/>
        <w:ind w:firstLine="540"/>
        <w:jc w:val="both"/>
      </w:pPr>
      <w:r>
        <w:t>размещения НТО с нарушением архитектурных, градостроительных, строительных и пожарных норм и правил, проектов планировки и благоустройства территории муниципального образования "город Оренбург".</w:t>
      </w:r>
    </w:p>
    <w:p w:rsidR="007231D4" w:rsidRDefault="007231D4">
      <w:pPr>
        <w:pStyle w:val="ConsPlusNormal"/>
        <w:jc w:val="both"/>
      </w:pPr>
      <w:r>
        <w:t xml:space="preserve">(п. 4.5 в ред. </w:t>
      </w:r>
      <w:hyperlink r:id="rId55" w:history="1">
        <w:r>
          <w:rPr>
            <w:color w:val="0000FF"/>
          </w:rPr>
          <w:t>Постановления</w:t>
        </w:r>
      </w:hyperlink>
      <w:r>
        <w:t xml:space="preserve"> Администрации города Оренбурга от 12.02.2021 N 317-п)</w:t>
      </w:r>
    </w:p>
    <w:p w:rsidR="007231D4" w:rsidRDefault="007231D4">
      <w:pPr>
        <w:pStyle w:val="ConsPlusNormal"/>
        <w:spacing w:before="220"/>
        <w:ind w:firstLine="540"/>
        <w:jc w:val="both"/>
      </w:pPr>
      <w:r>
        <w:t>4.6. Договор также может быть расторгнут в любое время по соглашению сторон.</w:t>
      </w:r>
    </w:p>
    <w:p w:rsidR="007231D4" w:rsidRDefault="007231D4">
      <w:pPr>
        <w:pStyle w:val="ConsPlusNormal"/>
        <w:spacing w:before="220"/>
        <w:ind w:firstLine="540"/>
        <w:jc w:val="both"/>
      </w:pPr>
      <w:r>
        <w:t>4.7. В случае расторжения и прекращения Договора право на размещение НТО прекращается.</w:t>
      </w:r>
    </w:p>
    <w:p w:rsidR="007231D4" w:rsidRDefault="007231D4">
      <w:pPr>
        <w:pStyle w:val="ConsPlusNormal"/>
        <w:spacing w:before="220"/>
        <w:ind w:firstLine="540"/>
        <w:jc w:val="both"/>
      </w:pPr>
      <w:r>
        <w:t xml:space="preserve">4.8. В случае досрочного прекращения действия Договора по инициативе Комитета </w:t>
      </w:r>
      <w:r>
        <w:lastRenderedPageBreak/>
        <w:t>последним в 5-дневный срок с момента принятия решения о досрочном прекращении действия Договора другой стороне направляется соответствующее уведомление.</w:t>
      </w:r>
    </w:p>
    <w:p w:rsidR="007231D4" w:rsidRDefault="007231D4">
      <w:pPr>
        <w:pStyle w:val="ConsPlusNormal"/>
        <w:spacing w:before="220"/>
        <w:ind w:firstLine="540"/>
        <w:jc w:val="both"/>
      </w:pPr>
      <w:r>
        <w:t>4.9. В случае досрочного прекращения действия Договора по инициативе Комитета НТО подлежит демонтажу хозяйствующим субъектом в течение 30 дней со дня получения им уведомления о расторжении Договора, при этом хозяйствующему субъекту не компенсируются понесенные затраты. Уведомление направляется или вручается хозяйствующему субъекту любым доступным способом.</w:t>
      </w:r>
    </w:p>
    <w:p w:rsidR="007231D4" w:rsidRDefault="007231D4">
      <w:pPr>
        <w:pStyle w:val="ConsPlusNormal"/>
        <w:spacing w:before="220"/>
        <w:ind w:firstLine="540"/>
        <w:jc w:val="both"/>
      </w:pPr>
      <w:r>
        <w:t>4.10. После окончания срока действия Договора или расторжения Договора по соглашению сторон торговый объект подлежит обязательному демонтажу хозяйствующим субъектом в течение 30 дней с момента окончания срока действия Договора или момента расторжения Договора по соглашению сторон за счет средств хозяйствующего субъекта.</w:t>
      </w:r>
    </w:p>
    <w:p w:rsidR="007231D4" w:rsidRDefault="007231D4">
      <w:pPr>
        <w:pStyle w:val="ConsPlusNormal"/>
        <w:spacing w:before="220"/>
        <w:ind w:firstLine="540"/>
        <w:jc w:val="both"/>
      </w:pPr>
      <w:r>
        <w:t>4.11. В случае неисполнения в добровольном порядке хозяйствующим субъектом сроков демонтажа НТО, а также в случае самовольного размещения НТО без разрешительной документации вне Схемы, принудительный демонтаж осуществляется в судебном порядке.</w:t>
      </w:r>
    </w:p>
    <w:p w:rsidR="007231D4" w:rsidRDefault="007231D4">
      <w:pPr>
        <w:pStyle w:val="ConsPlusNormal"/>
        <w:spacing w:before="220"/>
        <w:ind w:firstLine="540"/>
        <w:jc w:val="both"/>
      </w:pPr>
      <w:bookmarkStart w:id="6" w:name="P181"/>
      <w:bookmarkEnd w:id="6"/>
      <w:r>
        <w:t>4.12. Размер платы по Договору, заключаемому без проведения аукциона, определяется в соответствии с муниципальным правовым актом, устанавливающим размеры платы за размещение НТО.</w:t>
      </w:r>
    </w:p>
    <w:p w:rsidR="007231D4" w:rsidRDefault="007231D4">
      <w:pPr>
        <w:pStyle w:val="ConsPlusNormal"/>
        <w:spacing w:before="220"/>
        <w:ind w:firstLine="540"/>
        <w:jc w:val="both"/>
      </w:pPr>
      <w:r>
        <w:t xml:space="preserve">4.13. Размер платы по Договору, заключаемому на аукционе, определяется по итогам аукциона. Начальная цена предмета аукциона рассчитывается по формуле в соответствии с </w:t>
      </w:r>
      <w:hyperlink w:anchor="P181" w:history="1">
        <w:r>
          <w:rPr>
            <w:color w:val="0000FF"/>
          </w:rPr>
          <w:t>пунктом 4.12</w:t>
        </w:r>
      </w:hyperlink>
      <w:r>
        <w:t xml:space="preserve"> настоящего Положения.</w:t>
      </w:r>
    </w:p>
    <w:p w:rsidR="007231D4" w:rsidRDefault="007231D4">
      <w:pPr>
        <w:pStyle w:val="ConsPlusNormal"/>
        <w:spacing w:before="220"/>
        <w:ind w:firstLine="540"/>
        <w:jc w:val="both"/>
      </w:pPr>
      <w:r>
        <w:t>4.14. Плата по Договору производится хозяйствующим субъектом трехмесячными авансовыми платежами, вносимыми регулярно, но не позднее 1-го числа первого месяца каждого квартала исполнения обязательств по Договору. В случае заключения Договора на срок до 6 месяцев плата вносится единовременно за весь срок действия Договора в течение тридцати календарных дней с даты заключения Договора.</w:t>
      </w:r>
    </w:p>
    <w:p w:rsidR="007231D4" w:rsidRDefault="007231D4">
      <w:pPr>
        <w:pStyle w:val="ConsPlusNormal"/>
        <w:jc w:val="both"/>
      </w:pPr>
      <w:r>
        <w:t xml:space="preserve">(п. 4.14 в ред. </w:t>
      </w:r>
      <w:hyperlink r:id="rId56" w:history="1">
        <w:r>
          <w:rPr>
            <w:color w:val="0000FF"/>
          </w:rPr>
          <w:t>Постановления</w:t>
        </w:r>
      </w:hyperlink>
      <w:r>
        <w:t xml:space="preserve"> администрации города Оренбурга от 29.12.2017 N 5231-п)</w:t>
      </w:r>
    </w:p>
    <w:p w:rsidR="007231D4" w:rsidRDefault="007231D4">
      <w:pPr>
        <w:pStyle w:val="ConsPlusNormal"/>
        <w:spacing w:before="220"/>
        <w:ind w:firstLine="540"/>
        <w:jc w:val="both"/>
      </w:pPr>
      <w:r>
        <w:t>4.15. Размер платы ежегодно, но не ранее чем через год после заключения Договора, индексируется Комитетом на величину индекса потребительских цен, установленного на календарный год согласно прогнозу социально-экономического развития города Оренбурга, утверждаемого соответствующим постановлением Администрации города Оренбурга на календарный год.</w:t>
      </w:r>
    </w:p>
    <w:p w:rsidR="007231D4" w:rsidRDefault="007231D4">
      <w:pPr>
        <w:pStyle w:val="ConsPlusNormal"/>
        <w:jc w:val="both"/>
      </w:pPr>
      <w:r>
        <w:t xml:space="preserve">(в ред. Постановлений Администрации города Оренбурга от 09.06.2017 </w:t>
      </w:r>
      <w:hyperlink r:id="rId57" w:history="1">
        <w:r>
          <w:rPr>
            <w:color w:val="0000FF"/>
          </w:rPr>
          <w:t>N 2303-п</w:t>
        </w:r>
      </w:hyperlink>
      <w:r>
        <w:t xml:space="preserve">, от 29.07.2019 </w:t>
      </w:r>
      <w:hyperlink r:id="rId58" w:history="1">
        <w:r>
          <w:rPr>
            <w:color w:val="0000FF"/>
          </w:rPr>
          <w:t>N 2065-п</w:t>
        </w:r>
      </w:hyperlink>
      <w:r>
        <w:t>)</w:t>
      </w:r>
    </w:p>
    <w:p w:rsidR="007231D4" w:rsidRDefault="007231D4">
      <w:pPr>
        <w:pStyle w:val="ConsPlusNormal"/>
        <w:spacing w:before="220"/>
        <w:ind w:firstLine="540"/>
        <w:jc w:val="both"/>
      </w:pPr>
      <w:r>
        <w:t>4.16. Уведомление о проведении индексации размера платы по Договору ежегодно направляется Комитетом субъекту торговли в срок до 15 февраля текущего года.</w:t>
      </w:r>
    </w:p>
    <w:p w:rsidR="007231D4" w:rsidRDefault="007231D4">
      <w:pPr>
        <w:pStyle w:val="ConsPlusNormal"/>
        <w:jc w:val="both"/>
      </w:pPr>
      <w:r>
        <w:t xml:space="preserve">(п. 4.16 в ред. </w:t>
      </w:r>
      <w:hyperlink r:id="rId59" w:history="1">
        <w:r>
          <w:rPr>
            <w:color w:val="0000FF"/>
          </w:rPr>
          <w:t>Постановления</w:t>
        </w:r>
      </w:hyperlink>
      <w:r>
        <w:t xml:space="preserve"> администрации города Оренбурга от 09.06.2017 N 2303-п)</w:t>
      </w:r>
    </w:p>
    <w:p w:rsidR="007231D4" w:rsidRDefault="007231D4">
      <w:pPr>
        <w:pStyle w:val="ConsPlusNormal"/>
        <w:jc w:val="both"/>
      </w:pPr>
    </w:p>
    <w:p w:rsidR="007231D4" w:rsidRDefault="007231D4">
      <w:pPr>
        <w:pStyle w:val="ConsPlusTitle"/>
        <w:jc w:val="center"/>
        <w:outlineLvl w:val="1"/>
      </w:pPr>
      <w:r>
        <w:t>5. Переходные положения</w:t>
      </w:r>
    </w:p>
    <w:p w:rsidR="007231D4" w:rsidRDefault="007231D4">
      <w:pPr>
        <w:pStyle w:val="ConsPlusNormal"/>
        <w:jc w:val="both"/>
      </w:pPr>
    </w:p>
    <w:p w:rsidR="007231D4" w:rsidRDefault="007231D4">
      <w:pPr>
        <w:pStyle w:val="ConsPlusNormal"/>
        <w:ind w:firstLine="540"/>
        <w:jc w:val="both"/>
      </w:pPr>
      <w:r>
        <w:t>5.1. Со дня официального опубликования настоящего Положения в течение 12 месяцев устанавливается переходный период.</w:t>
      </w:r>
    </w:p>
    <w:p w:rsidR="007231D4" w:rsidRDefault="007231D4">
      <w:pPr>
        <w:pStyle w:val="ConsPlusNormal"/>
        <w:jc w:val="both"/>
      </w:pPr>
      <w:r>
        <w:t xml:space="preserve">(п. 5.1 в ред. </w:t>
      </w:r>
      <w:hyperlink r:id="rId60" w:history="1">
        <w:r>
          <w:rPr>
            <w:color w:val="0000FF"/>
          </w:rPr>
          <w:t>Постановления</w:t>
        </w:r>
      </w:hyperlink>
      <w:r>
        <w:t xml:space="preserve"> администрации города Оренбурга от 09.06.2017 N 2303-п)</w:t>
      </w:r>
    </w:p>
    <w:p w:rsidR="007231D4" w:rsidRDefault="007231D4">
      <w:pPr>
        <w:pStyle w:val="ConsPlusNormal"/>
        <w:spacing w:before="220"/>
        <w:ind w:firstLine="540"/>
        <w:jc w:val="both"/>
      </w:pPr>
      <w:bookmarkStart w:id="7" w:name="P194"/>
      <w:bookmarkEnd w:id="7"/>
      <w:r>
        <w:t>5.2. В переходный период без проведения аукциона по продаже права на размещение НТО осуществляется заключение Договора со следующими категориями хозяйствующих субъектов:</w:t>
      </w:r>
    </w:p>
    <w:p w:rsidR="007231D4" w:rsidRDefault="007231D4">
      <w:pPr>
        <w:pStyle w:val="ConsPlusNormal"/>
        <w:spacing w:before="220"/>
        <w:ind w:firstLine="540"/>
        <w:jc w:val="both"/>
      </w:pPr>
      <w:r>
        <w:t>- имеющими действующие договор(ы) аренды о предоставлении земельного(</w:t>
      </w:r>
      <w:proofErr w:type="spellStart"/>
      <w:r>
        <w:t>ых</w:t>
      </w:r>
      <w:proofErr w:type="spellEnd"/>
      <w:r>
        <w:t>) участка(</w:t>
      </w:r>
      <w:proofErr w:type="spellStart"/>
      <w:r>
        <w:t>ов</w:t>
      </w:r>
      <w:proofErr w:type="spellEnd"/>
      <w:r>
        <w:t>), продолжающими ими пользоваться и оплачивающими это пользование;</w:t>
      </w:r>
    </w:p>
    <w:p w:rsidR="007231D4" w:rsidRDefault="007231D4">
      <w:pPr>
        <w:pStyle w:val="ConsPlusNormal"/>
        <w:spacing w:before="220"/>
        <w:ind w:firstLine="540"/>
        <w:jc w:val="both"/>
      </w:pPr>
      <w:r>
        <w:lastRenderedPageBreak/>
        <w:t>- имеющими договор(ы) аренды о предоставлении земельного(</w:t>
      </w:r>
      <w:proofErr w:type="spellStart"/>
      <w:r>
        <w:t>ых</w:t>
      </w:r>
      <w:proofErr w:type="spellEnd"/>
      <w:r>
        <w:t>) участка(</w:t>
      </w:r>
      <w:proofErr w:type="spellStart"/>
      <w:r>
        <w:t>ов</w:t>
      </w:r>
      <w:proofErr w:type="spellEnd"/>
      <w:r>
        <w:t>), срок действия которого(</w:t>
      </w:r>
      <w:proofErr w:type="spellStart"/>
      <w:r>
        <w:t>ых</w:t>
      </w:r>
      <w:proofErr w:type="spellEnd"/>
      <w:r>
        <w:t>) истек, продолжающими ими пользоваться и оплачивающими это пользование, а также имеющими оплаченные соглашения о фактическом использовании земельных участков, действовавшие в 2016 году;</w:t>
      </w:r>
    </w:p>
    <w:p w:rsidR="007231D4" w:rsidRDefault="007231D4">
      <w:pPr>
        <w:pStyle w:val="ConsPlusNormal"/>
        <w:jc w:val="both"/>
      </w:pPr>
      <w:r>
        <w:t xml:space="preserve">(в ред. </w:t>
      </w:r>
      <w:hyperlink r:id="rId61" w:history="1">
        <w:r>
          <w:rPr>
            <w:color w:val="0000FF"/>
          </w:rPr>
          <w:t>Постановления</w:t>
        </w:r>
      </w:hyperlink>
      <w:r>
        <w:t xml:space="preserve"> администрации города Оренбурга от 29.12.2017 N 5231-п)</w:t>
      </w:r>
    </w:p>
    <w:p w:rsidR="007231D4" w:rsidRDefault="007231D4">
      <w:pPr>
        <w:pStyle w:val="ConsPlusNormal"/>
        <w:spacing w:before="220"/>
        <w:ind w:firstLine="540"/>
        <w:jc w:val="both"/>
      </w:pPr>
      <w:r>
        <w:t>- не имеющими заключенного(</w:t>
      </w:r>
      <w:proofErr w:type="spellStart"/>
      <w:r>
        <w:t>ых</w:t>
      </w:r>
      <w:proofErr w:type="spellEnd"/>
      <w:r>
        <w:t>) договора(</w:t>
      </w:r>
      <w:proofErr w:type="spellStart"/>
      <w:r>
        <w:t>ов</w:t>
      </w:r>
      <w:proofErr w:type="spellEnd"/>
      <w:r>
        <w:t>) аренды о предоставлении земельного(</w:t>
      </w:r>
      <w:proofErr w:type="spellStart"/>
      <w:r>
        <w:t>ых</w:t>
      </w:r>
      <w:proofErr w:type="spellEnd"/>
      <w:r>
        <w:t>) участка(</w:t>
      </w:r>
      <w:proofErr w:type="spellStart"/>
      <w:r>
        <w:t>ов</w:t>
      </w:r>
      <w:proofErr w:type="spellEnd"/>
      <w:r>
        <w:t>) и пользующихся им(ими) и оплачивающими это пользование по соглашениям о фактическом использовании земельного(</w:t>
      </w:r>
      <w:proofErr w:type="spellStart"/>
      <w:r>
        <w:t>ых</w:t>
      </w:r>
      <w:proofErr w:type="spellEnd"/>
      <w:r>
        <w:t>) участка(</w:t>
      </w:r>
      <w:proofErr w:type="spellStart"/>
      <w:r>
        <w:t>ов</w:t>
      </w:r>
      <w:proofErr w:type="spellEnd"/>
      <w:r>
        <w:t>), действовавшим в 2016 году (в течение более 1-го года).</w:t>
      </w:r>
    </w:p>
    <w:p w:rsidR="007231D4" w:rsidRDefault="007231D4">
      <w:pPr>
        <w:pStyle w:val="ConsPlusNormal"/>
        <w:jc w:val="both"/>
      </w:pPr>
      <w:r>
        <w:t xml:space="preserve">(в ред. </w:t>
      </w:r>
      <w:hyperlink r:id="rId62" w:history="1">
        <w:r>
          <w:rPr>
            <w:color w:val="0000FF"/>
          </w:rPr>
          <w:t>Постановления</w:t>
        </w:r>
      </w:hyperlink>
      <w:r>
        <w:t xml:space="preserve"> администрации города Оренбурга от 29.12.2017 N 5231-п)</w:t>
      </w:r>
    </w:p>
    <w:p w:rsidR="007231D4" w:rsidRDefault="007231D4">
      <w:pPr>
        <w:pStyle w:val="ConsPlusNormal"/>
        <w:spacing w:before="220"/>
        <w:ind w:firstLine="540"/>
        <w:jc w:val="both"/>
      </w:pPr>
      <w:r>
        <w:t>5.3. Заключение договора(</w:t>
      </w:r>
      <w:proofErr w:type="spellStart"/>
      <w:r>
        <w:t>ов</w:t>
      </w:r>
      <w:proofErr w:type="spellEnd"/>
      <w:r>
        <w:t xml:space="preserve">) в соответствии с </w:t>
      </w:r>
      <w:hyperlink w:anchor="P194" w:history="1">
        <w:r>
          <w:rPr>
            <w:color w:val="0000FF"/>
          </w:rPr>
          <w:t>пунктом 5.2</w:t>
        </w:r>
      </w:hyperlink>
      <w:r>
        <w:t xml:space="preserve"> настоящего Положения производится при условии отсутствия установленных фактов:</w:t>
      </w:r>
    </w:p>
    <w:p w:rsidR="007231D4" w:rsidRDefault="007231D4">
      <w:pPr>
        <w:pStyle w:val="ConsPlusNormal"/>
        <w:spacing w:before="220"/>
        <w:ind w:firstLine="540"/>
        <w:jc w:val="both"/>
      </w:pPr>
      <w:r>
        <w:t>- неоднократное привлечение хозяйствующего субъекта (два и более раза за последний год исполнения им обязательств по ранее заключенным договорам аренды земельных участков либо соглашениям о фактическом использовании земельных участков) к административной ответственности за совершение правонарушений в области предпринимательской деятельности и торговли;</w:t>
      </w:r>
    </w:p>
    <w:p w:rsidR="007231D4" w:rsidRDefault="007231D4">
      <w:pPr>
        <w:pStyle w:val="ConsPlusNormal"/>
        <w:jc w:val="both"/>
      </w:pPr>
      <w:r>
        <w:t xml:space="preserve">(в ред. </w:t>
      </w:r>
      <w:hyperlink r:id="rId63" w:history="1">
        <w:r>
          <w:rPr>
            <w:color w:val="0000FF"/>
          </w:rPr>
          <w:t>Постановления</w:t>
        </w:r>
      </w:hyperlink>
      <w:r>
        <w:t xml:space="preserve"> администрации города Оренбурга от 09.06.2017 N 2303-п)</w:t>
      </w:r>
    </w:p>
    <w:p w:rsidR="007231D4" w:rsidRDefault="007231D4">
      <w:pPr>
        <w:pStyle w:val="ConsPlusNormal"/>
        <w:spacing w:before="220"/>
        <w:ind w:firstLine="540"/>
        <w:jc w:val="both"/>
      </w:pPr>
      <w:r>
        <w:t>- невнесения хозяйствующим субъектом оплаты по Договору либо по соглашению о фактическом использовании земельного участка (два и более раза);</w:t>
      </w:r>
    </w:p>
    <w:p w:rsidR="007231D4" w:rsidRDefault="007231D4">
      <w:pPr>
        <w:pStyle w:val="ConsPlusNormal"/>
        <w:spacing w:before="220"/>
        <w:ind w:firstLine="540"/>
        <w:jc w:val="both"/>
      </w:pPr>
      <w:r>
        <w:t>- изменения специализации торгового объекта.</w:t>
      </w:r>
    </w:p>
    <w:p w:rsidR="007231D4" w:rsidRDefault="007231D4">
      <w:pPr>
        <w:pStyle w:val="ConsPlusNormal"/>
        <w:spacing w:before="220"/>
        <w:ind w:firstLine="540"/>
        <w:jc w:val="both"/>
      </w:pPr>
      <w:r>
        <w:t xml:space="preserve">5.4. Исключен. - </w:t>
      </w:r>
      <w:hyperlink r:id="rId64" w:history="1">
        <w:r>
          <w:rPr>
            <w:color w:val="0000FF"/>
          </w:rPr>
          <w:t>Постановление</w:t>
        </w:r>
      </w:hyperlink>
      <w:r>
        <w:t xml:space="preserve"> администрации города Оренбурга от 09.06.2017 N 2303-п.</w:t>
      </w:r>
    </w:p>
    <w:p w:rsidR="007231D4" w:rsidRDefault="007231D4">
      <w:pPr>
        <w:pStyle w:val="ConsPlusNormal"/>
        <w:jc w:val="both"/>
      </w:pPr>
    </w:p>
    <w:p w:rsidR="007231D4" w:rsidRDefault="007231D4">
      <w:pPr>
        <w:pStyle w:val="ConsPlusNormal"/>
        <w:jc w:val="both"/>
      </w:pPr>
    </w:p>
    <w:p w:rsidR="007231D4" w:rsidRDefault="007231D4">
      <w:pPr>
        <w:pStyle w:val="ConsPlusNormal"/>
        <w:jc w:val="both"/>
      </w:pPr>
    </w:p>
    <w:p w:rsidR="007231D4" w:rsidRDefault="007231D4">
      <w:pPr>
        <w:pStyle w:val="ConsPlusNormal"/>
        <w:jc w:val="both"/>
      </w:pPr>
    </w:p>
    <w:p w:rsidR="007231D4" w:rsidRDefault="007231D4">
      <w:pPr>
        <w:pStyle w:val="ConsPlusNormal"/>
        <w:jc w:val="both"/>
      </w:pPr>
    </w:p>
    <w:p w:rsidR="007231D4" w:rsidRDefault="007231D4">
      <w:pPr>
        <w:pStyle w:val="ConsPlusNormal"/>
        <w:jc w:val="right"/>
        <w:outlineLvl w:val="1"/>
      </w:pPr>
      <w:r>
        <w:t>Приложение 1</w:t>
      </w:r>
    </w:p>
    <w:p w:rsidR="007231D4" w:rsidRDefault="007231D4">
      <w:pPr>
        <w:pStyle w:val="ConsPlusNormal"/>
        <w:jc w:val="right"/>
      </w:pPr>
      <w:r>
        <w:t>к приложению</w:t>
      </w:r>
    </w:p>
    <w:p w:rsidR="007231D4" w:rsidRDefault="007231D4">
      <w:pPr>
        <w:pStyle w:val="ConsPlusNormal"/>
        <w:jc w:val="right"/>
      </w:pPr>
      <w:r>
        <w:t>к постановлению</w:t>
      </w:r>
    </w:p>
    <w:p w:rsidR="007231D4" w:rsidRDefault="007231D4">
      <w:pPr>
        <w:pStyle w:val="ConsPlusNormal"/>
        <w:jc w:val="right"/>
      </w:pPr>
      <w:r>
        <w:t>администрации города Оренбурга</w:t>
      </w:r>
    </w:p>
    <w:p w:rsidR="007231D4" w:rsidRDefault="007231D4">
      <w:pPr>
        <w:pStyle w:val="ConsPlusNormal"/>
        <w:jc w:val="right"/>
      </w:pPr>
      <w:r>
        <w:t>от 6 октября 2016 г. N 3060-п</w:t>
      </w:r>
    </w:p>
    <w:p w:rsidR="007231D4" w:rsidRDefault="007231D4">
      <w:pPr>
        <w:pStyle w:val="ConsPlusNormal"/>
        <w:jc w:val="both"/>
      </w:pPr>
    </w:p>
    <w:p w:rsidR="007231D4" w:rsidRDefault="007231D4">
      <w:pPr>
        <w:pStyle w:val="ConsPlusTitle"/>
        <w:jc w:val="center"/>
      </w:pPr>
      <w:bookmarkStart w:id="8" w:name="P217"/>
      <w:bookmarkEnd w:id="8"/>
      <w:r>
        <w:t>ПРАВИЛА</w:t>
      </w:r>
    </w:p>
    <w:p w:rsidR="007231D4" w:rsidRDefault="007231D4">
      <w:pPr>
        <w:pStyle w:val="ConsPlusTitle"/>
        <w:jc w:val="center"/>
      </w:pPr>
      <w:r>
        <w:t>организации и проведения аукциона по продаже права</w:t>
      </w:r>
    </w:p>
    <w:p w:rsidR="007231D4" w:rsidRDefault="007231D4">
      <w:pPr>
        <w:pStyle w:val="ConsPlusTitle"/>
        <w:jc w:val="center"/>
      </w:pPr>
      <w:r>
        <w:t>на размещение нестационарных торговых объектов</w:t>
      </w:r>
    </w:p>
    <w:p w:rsidR="007231D4" w:rsidRDefault="007231D4">
      <w:pPr>
        <w:pStyle w:val="ConsPlusTitle"/>
        <w:jc w:val="center"/>
      </w:pPr>
      <w:r>
        <w:t>на территории муниципального образования "город Оренбург"</w:t>
      </w:r>
    </w:p>
    <w:p w:rsidR="007231D4" w:rsidRDefault="007231D4">
      <w:pPr>
        <w:pStyle w:val="ConsPlusTitle"/>
        <w:jc w:val="center"/>
      </w:pPr>
      <w:r>
        <w:t>(далее - Правила)</w:t>
      </w:r>
    </w:p>
    <w:p w:rsidR="007231D4" w:rsidRDefault="007231D4">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231D4">
        <w:tc>
          <w:tcPr>
            <w:tcW w:w="60" w:type="dxa"/>
            <w:tcBorders>
              <w:top w:val="nil"/>
              <w:left w:val="nil"/>
              <w:bottom w:val="nil"/>
              <w:right w:val="nil"/>
            </w:tcBorders>
            <w:shd w:val="clear" w:color="auto" w:fill="CED3F1"/>
            <w:tcMar>
              <w:top w:w="0" w:type="dxa"/>
              <w:left w:w="0" w:type="dxa"/>
              <w:bottom w:w="0" w:type="dxa"/>
              <w:right w:w="0" w:type="dxa"/>
            </w:tcMar>
          </w:tcPr>
          <w:p w:rsidR="007231D4" w:rsidRDefault="007231D4">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7231D4" w:rsidRDefault="007231D4">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7231D4" w:rsidRDefault="007231D4">
            <w:pPr>
              <w:pStyle w:val="ConsPlusNormal"/>
              <w:jc w:val="center"/>
            </w:pPr>
            <w:r>
              <w:rPr>
                <w:color w:val="392C69"/>
              </w:rPr>
              <w:t>Список изменяющих документов</w:t>
            </w:r>
          </w:p>
          <w:p w:rsidR="007231D4" w:rsidRDefault="007231D4">
            <w:pPr>
              <w:pStyle w:val="ConsPlusNormal"/>
              <w:jc w:val="center"/>
            </w:pPr>
            <w:r>
              <w:rPr>
                <w:color w:val="392C69"/>
              </w:rPr>
              <w:t xml:space="preserve">(в ред. Постановлений администрации города Оренбурга от 09.06.2017 </w:t>
            </w:r>
            <w:hyperlink r:id="rId65" w:history="1">
              <w:r>
                <w:rPr>
                  <w:color w:val="0000FF"/>
                </w:rPr>
                <w:t>N 2303-п</w:t>
              </w:r>
            </w:hyperlink>
            <w:r>
              <w:rPr>
                <w:color w:val="392C69"/>
              </w:rPr>
              <w:t>,</w:t>
            </w:r>
          </w:p>
          <w:p w:rsidR="007231D4" w:rsidRDefault="007231D4">
            <w:pPr>
              <w:pStyle w:val="ConsPlusNormal"/>
              <w:jc w:val="center"/>
            </w:pPr>
            <w:r>
              <w:rPr>
                <w:color w:val="392C69"/>
              </w:rPr>
              <w:t xml:space="preserve">от 29.12.2017 </w:t>
            </w:r>
            <w:hyperlink r:id="rId66" w:history="1">
              <w:r>
                <w:rPr>
                  <w:color w:val="0000FF"/>
                </w:rPr>
                <w:t>N 5231-п</w:t>
              </w:r>
            </w:hyperlink>
            <w:r>
              <w:rPr>
                <w:color w:val="392C69"/>
              </w:rPr>
              <w:t xml:space="preserve">, от 29.07.2019 </w:t>
            </w:r>
            <w:hyperlink r:id="rId67" w:history="1">
              <w:r>
                <w:rPr>
                  <w:color w:val="0000FF"/>
                </w:rPr>
                <w:t>N 2065-п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231D4" w:rsidRDefault="007231D4">
            <w:pPr>
              <w:spacing w:after="1" w:line="0" w:lineRule="atLeast"/>
            </w:pPr>
          </w:p>
        </w:tc>
      </w:tr>
    </w:tbl>
    <w:p w:rsidR="007231D4" w:rsidRDefault="007231D4">
      <w:pPr>
        <w:pStyle w:val="ConsPlusNormal"/>
        <w:jc w:val="both"/>
      </w:pPr>
    </w:p>
    <w:p w:rsidR="007231D4" w:rsidRDefault="007231D4">
      <w:pPr>
        <w:pStyle w:val="ConsPlusTitle"/>
        <w:jc w:val="center"/>
        <w:outlineLvl w:val="2"/>
      </w:pPr>
      <w:r>
        <w:t>1. Общие положения</w:t>
      </w:r>
    </w:p>
    <w:p w:rsidR="007231D4" w:rsidRDefault="007231D4">
      <w:pPr>
        <w:pStyle w:val="ConsPlusNormal"/>
        <w:jc w:val="both"/>
      </w:pPr>
    </w:p>
    <w:p w:rsidR="007231D4" w:rsidRDefault="007231D4">
      <w:pPr>
        <w:pStyle w:val="ConsPlusNormal"/>
        <w:ind w:firstLine="540"/>
        <w:jc w:val="both"/>
      </w:pPr>
      <w:r>
        <w:t>1.1. Настоящие Правила регламентируют порядок организации и проведения аукциона по продаже права на размещение нестационарных торговых объектов (далее - НТО) на территории муниципального образования "город Оренбург" (далее - аукцион).</w:t>
      </w:r>
    </w:p>
    <w:p w:rsidR="007231D4" w:rsidRDefault="007231D4">
      <w:pPr>
        <w:pStyle w:val="ConsPlusNormal"/>
        <w:spacing w:before="220"/>
        <w:ind w:firstLine="540"/>
        <w:jc w:val="both"/>
      </w:pPr>
      <w:r>
        <w:lastRenderedPageBreak/>
        <w:t>1.2. Основными принципами организации и проведения аукциона являются равные условия для всех претендентов: открытость, гласность проведения аукциона и состязательность участников.</w:t>
      </w:r>
    </w:p>
    <w:p w:rsidR="007231D4" w:rsidRDefault="007231D4">
      <w:pPr>
        <w:pStyle w:val="ConsPlusNormal"/>
        <w:spacing w:before="220"/>
        <w:ind w:firstLine="540"/>
        <w:jc w:val="both"/>
      </w:pPr>
      <w:r>
        <w:t>1.3. Предметом аукциона является право на размещение НТО на территории муниципального образования "город Оренбург".</w:t>
      </w:r>
    </w:p>
    <w:p w:rsidR="007231D4" w:rsidRDefault="007231D4">
      <w:pPr>
        <w:pStyle w:val="ConsPlusNormal"/>
        <w:spacing w:before="220"/>
        <w:ind w:firstLine="540"/>
        <w:jc w:val="both"/>
      </w:pPr>
      <w:r>
        <w:t>1.4. Аукцион является открытым по форме подачи предложений о цене за право заключения договора на размещение НТО. Целью аукциона является определение победителя (юридическое лицо или индивидуальный предприниматель) для предоставления права на размещение НТО и заключения договора на размещения НТО. Критерием определения победителя аукциона является предложение максимальной цены за право на размещение НТО на территории муниципального образования "город Оренбург".</w:t>
      </w:r>
    </w:p>
    <w:p w:rsidR="007231D4" w:rsidRDefault="007231D4">
      <w:pPr>
        <w:pStyle w:val="ConsPlusNormal"/>
        <w:spacing w:before="220"/>
        <w:ind w:firstLine="540"/>
        <w:jc w:val="both"/>
      </w:pPr>
      <w:r>
        <w:t>1.5. Специализация (ассортиментный перечень) объекта нестационарной торговой сети указывается в информационном сообщении о проведении аукциона.</w:t>
      </w:r>
    </w:p>
    <w:p w:rsidR="007231D4" w:rsidRDefault="007231D4">
      <w:pPr>
        <w:pStyle w:val="ConsPlusNormal"/>
        <w:spacing w:before="220"/>
        <w:ind w:firstLine="540"/>
        <w:jc w:val="both"/>
      </w:pPr>
      <w:bookmarkStart w:id="9" w:name="P233"/>
      <w:bookmarkEnd w:id="9"/>
      <w:r>
        <w:t>1.6. Начальная цена предмета аукциона устанавливается равной размеру трехмесячной арендной платы за соответствующий земельный участок для соответствующего вида деятельности, действующей на территории муниципального образования "город Оренбург", с учетом НДС.</w:t>
      </w:r>
    </w:p>
    <w:p w:rsidR="007231D4" w:rsidRDefault="007231D4">
      <w:pPr>
        <w:pStyle w:val="ConsPlusNormal"/>
        <w:spacing w:before="220"/>
        <w:ind w:firstLine="540"/>
        <w:jc w:val="both"/>
      </w:pPr>
      <w:r>
        <w:t>Задаток составляет 100 % от начальной цены предмета аукциона.</w:t>
      </w:r>
    </w:p>
    <w:p w:rsidR="007231D4" w:rsidRDefault="007231D4">
      <w:pPr>
        <w:pStyle w:val="ConsPlusNormal"/>
        <w:spacing w:before="220"/>
        <w:ind w:firstLine="540"/>
        <w:jc w:val="both"/>
      </w:pPr>
      <w:r>
        <w:t>Шаг аукциона устанавливается в пределах от 20 до 100 процентов начальной цены и определяется организатором аукциона.</w:t>
      </w:r>
    </w:p>
    <w:p w:rsidR="007231D4" w:rsidRDefault="007231D4">
      <w:pPr>
        <w:pStyle w:val="ConsPlusNormal"/>
        <w:jc w:val="both"/>
      </w:pPr>
      <w:r>
        <w:t xml:space="preserve">(п. 1.6 в ред. </w:t>
      </w:r>
      <w:hyperlink r:id="rId68" w:history="1">
        <w:r>
          <w:rPr>
            <w:color w:val="0000FF"/>
          </w:rPr>
          <w:t>Постановления</w:t>
        </w:r>
      </w:hyperlink>
      <w:r>
        <w:t xml:space="preserve"> администрации города Оренбурга от 29.12.2017 N 5231-п)</w:t>
      </w:r>
    </w:p>
    <w:p w:rsidR="007231D4" w:rsidRDefault="007231D4">
      <w:pPr>
        <w:pStyle w:val="ConsPlusNormal"/>
        <w:spacing w:before="220"/>
        <w:ind w:firstLine="540"/>
        <w:jc w:val="both"/>
      </w:pPr>
      <w:r>
        <w:t>1.7. Итоговая цена предмета аукциона ежегодно, но не ранее чем через год после заключения Договора, изменяется в одностороннем порядке Комитетом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следующего за годом, в котором заключен указанный Договор.</w:t>
      </w:r>
    </w:p>
    <w:p w:rsidR="007231D4" w:rsidRDefault="007231D4">
      <w:pPr>
        <w:pStyle w:val="ConsPlusNormal"/>
        <w:spacing w:before="220"/>
        <w:ind w:firstLine="540"/>
        <w:jc w:val="both"/>
      </w:pPr>
      <w:r>
        <w:t>1.8. Извещение о размере платы ежегодно направляется хозяйствующему субъекту торговли до 1 февраля текущего года.</w:t>
      </w:r>
    </w:p>
    <w:p w:rsidR="007231D4" w:rsidRDefault="007231D4">
      <w:pPr>
        <w:pStyle w:val="ConsPlusNormal"/>
        <w:jc w:val="both"/>
      </w:pPr>
    </w:p>
    <w:p w:rsidR="007231D4" w:rsidRDefault="007231D4">
      <w:pPr>
        <w:pStyle w:val="ConsPlusTitle"/>
        <w:jc w:val="center"/>
        <w:outlineLvl w:val="2"/>
      </w:pPr>
      <w:r>
        <w:t>2. Организация аукциона</w:t>
      </w:r>
    </w:p>
    <w:p w:rsidR="007231D4" w:rsidRDefault="007231D4">
      <w:pPr>
        <w:pStyle w:val="ConsPlusNormal"/>
        <w:jc w:val="both"/>
      </w:pPr>
    </w:p>
    <w:p w:rsidR="007231D4" w:rsidRDefault="007231D4">
      <w:pPr>
        <w:pStyle w:val="ConsPlusNormal"/>
        <w:ind w:firstLine="540"/>
        <w:jc w:val="both"/>
      </w:pPr>
      <w:r>
        <w:t>2.1. Организатор аукциона:</w:t>
      </w:r>
    </w:p>
    <w:p w:rsidR="007231D4" w:rsidRDefault="007231D4">
      <w:pPr>
        <w:pStyle w:val="ConsPlusNormal"/>
        <w:spacing w:before="220"/>
        <w:ind w:firstLine="540"/>
        <w:jc w:val="both"/>
      </w:pPr>
      <w:r>
        <w:t>- формирует аукционную комиссию, которая принимает решение о допуске претендента к участию в аукционе либо об отказе в допуске к участию в аукционе;</w:t>
      </w:r>
    </w:p>
    <w:p w:rsidR="007231D4" w:rsidRDefault="007231D4">
      <w:pPr>
        <w:pStyle w:val="ConsPlusNormal"/>
        <w:spacing w:before="220"/>
        <w:ind w:firstLine="540"/>
        <w:jc w:val="both"/>
      </w:pPr>
      <w:r>
        <w:t>- организует подготовку, публикацию и размещение извещения о проведении аукциона на официальном интернет-портале города Оренбурга (http://www.orenburg.ru, раздел "Предпринимательство", подраздел "Торги") и в газете "Вечерний Оренбург" не менее чем за 30 дней до дня проведения аукциона;</w:t>
      </w:r>
    </w:p>
    <w:p w:rsidR="007231D4" w:rsidRDefault="007231D4">
      <w:pPr>
        <w:pStyle w:val="ConsPlusNormal"/>
        <w:spacing w:before="220"/>
        <w:ind w:firstLine="540"/>
        <w:jc w:val="both"/>
      </w:pPr>
      <w:r>
        <w:t xml:space="preserve">- определяет начальную цену предмета аукциона в соответствии с </w:t>
      </w:r>
      <w:hyperlink w:anchor="P233" w:history="1">
        <w:r>
          <w:rPr>
            <w:color w:val="0000FF"/>
          </w:rPr>
          <w:t>пунктом 1.6</w:t>
        </w:r>
      </w:hyperlink>
      <w:r>
        <w:t xml:space="preserve"> настоящих Правил, а также устанавливает величину повышения начальной цены - "шаг аукциона" в пределах от 5 (пяти) до 20 (двадцати) процентов (включительно) начальной цены предмета аукциона, который остается единым на весь период аукциона;</w:t>
      </w:r>
    </w:p>
    <w:p w:rsidR="007231D4" w:rsidRDefault="007231D4">
      <w:pPr>
        <w:pStyle w:val="ConsPlusNormal"/>
        <w:jc w:val="both"/>
      </w:pPr>
      <w:r>
        <w:t xml:space="preserve">(в ред. </w:t>
      </w:r>
      <w:hyperlink r:id="rId69" w:history="1">
        <w:r>
          <w:rPr>
            <w:color w:val="0000FF"/>
          </w:rPr>
          <w:t>Постановления</w:t>
        </w:r>
      </w:hyperlink>
      <w:r>
        <w:t xml:space="preserve"> администрации города Оренбурга от 09.06.2017 N 2303-п)</w:t>
      </w:r>
    </w:p>
    <w:p w:rsidR="007231D4" w:rsidRDefault="007231D4">
      <w:pPr>
        <w:pStyle w:val="ConsPlusNormal"/>
        <w:spacing w:before="220"/>
        <w:ind w:firstLine="540"/>
        <w:jc w:val="both"/>
      </w:pPr>
      <w:r>
        <w:t xml:space="preserve">- определяет сумму задатка, определяет предельный срок внесения задатка лицами, </w:t>
      </w:r>
      <w:r>
        <w:lastRenderedPageBreak/>
        <w:t>намеревающимися принять участие в аукционе (далее - претенденты);</w:t>
      </w:r>
    </w:p>
    <w:p w:rsidR="007231D4" w:rsidRDefault="007231D4">
      <w:pPr>
        <w:pStyle w:val="ConsPlusNormal"/>
        <w:spacing w:before="220"/>
        <w:ind w:firstLine="540"/>
        <w:jc w:val="both"/>
      </w:pPr>
      <w:r>
        <w:t xml:space="preserve">- принимает от претендентов заявки на участие в аукционе и прилагаемые к ним документы согласно </w:t>
      </w:r>
      <w:hyperlink w:anchor="P268" w:history="1">
        <w:r>
          <w:rPr>
            <w:color w:val="0000FF"/>
          </w:rPr>
          <w:t>пункту 2.5</w:t>
        </w:r>
      </w:hyperlink>
      <w:r>
        <w:t xml:space="preserve"> настоящих Правил;</w:t>
      </w:r>
    </w:p>
    <w:p w:rsidR="007231D4" w:rsidRDefault="007231D4">
      <w:pPr>
        <w:pStyle w:val="ConsPlusNormal"/>
        <w:spacing w:before="220"/>
        <w:ind w:firstLine="540"/>
        <w:jc w:val="both"/>
      </w:pPr>
      <w:r>
        <w:t>- ведет учет заявок по мере их поступления в журнале приема заявок;</w:t>
      </w:r>
    </w:p>
    <w:p w:rsidR="007231D4" w:rsidRDefault="007231D4">
      <w:pPr>
        <w:pStyle w:val="ConsPlusNormal"/>
        <w:spacing w:before="220"/>
        <w:ind w:firstLine="540"/>
        <w:jc w:val="both"/>
      </w:pPr>
      <w:r>
        <w:t>- обеспечивает хранение зарегистрированных заявок и прилагаемых к ним документов, а также конфиденциальность содержащихся в них сведений до момента их рассмотрения;</w:t>
      </w:r>
    </w:p>
    <w:p w:rsidR="007231D4" w:rsidRDefault="007231D4">
      <w:pPr>
        <w:pStyle w:val="ConsPlusNormal"/>
        <w:spacing w:before="220"/>
        <w:ind w:firstLine="540"/>
        <w:jc w:val="both"/>
      </w:pPr>
      <w:r>
        <w:t>- уведомляет претендентов о принятом аукционной комиссией решении о допуске претендента к участию в аукционе либо об отказе в допуске к участию в аукционе размещением на официальном интернет-портале города Оренбурга протокола признания претендентов участниками аукциона не позднее одного рабочего дня, следующего за днем подписания аукционной комиссией соответствующего протокола;</w:t>
      </w:r>
    </w:p>
    <w:p w:rsidR="007231D4" w:rsidRDefault="007231D4">
      <w:pPr>
        <w:pStyle w:val="ConsPlusNormal"/>
        <w:spacing w:before="220"/>
        <w:ind w:firstLine="540"/>
        <w:jc w:val="both"/>
      </w:pPr>
      <w:r>
        <w:t>- проводит аукцион.</w:t>
      </w:r>
    </w:p>
    <w:p w:rsidR="007231D4" w:rsidRDefault="007231D4">
      <w:pPr>
        <w:pStyle w:val="ConsPlusNormal"/>
        <w:spacing w:before="220"/>
        <w:ind w:firstLine="540"/>
        <w:jc w:val="both"/>
      </w:pPr>
      <w:r>
        <w:t>2.2. Извещение о проведении аукциона должно быть размещено на официальном интернет-портале города Оренбурга не менее чем за 30 календарных дней до проведения аукциона и в газете "Вечерний Оренбург".</w:t>
      </w:r>
    </w:p>
    <w:p w:rsidR="007231D4" w:rsidRDefault="007231D4">
      <w:pPr>
        <w:pStyle w:val="ConsPlusNormal"/>
        <w:jc w:val="both"/>
      </w:pPr>
      <w:r>
        <w:t xml:space="preserve">(в ред. </w:t>
      </w:r>
      <w:hyperlink r:id="rId70" w:history="1">
        <w:r>
          <w:rPr>
            <w:color w:val="0000FF"/>
          </w:rPr>
          <w:t>Постановления</w:t>
        </w:r>
      </w:hyperlink>
      <w:r>
        <w:t xml:space="preserve"> администрации города Оренбурга от 09.06.2017 N 2303-п)</w:t>
      </w:r>
    </w:p>
    <w:p w:rsidR="007231D4" w:rsidRDefault="007231D4">
      <w:pPr>
        <w:pStyle w:val="ConsPlusNormal"/>
        <w:spacing w:before="220"/>
        <w:ind w:firstLine="540"/>
        <w:jc w:val="both"/>
      </w:pPr>
      <w:r>
        <w:t>В информационном сообщении в обязательном порядке должны содержаться следующие сведения:</w:t>
      </w:r>
    </w:p>
    <w:p w:rsidR="007231D4" w:rsidRDefault="007231D4">
      <w:pPr>
        <w:pStyle w:val="ConsPlusNormal"/>
        <w:spacing w:before="220"/>
        <w:ind w:firstLine="540"/>
        <w:jc w:val="both"/>
      </w:pPr>
      <w:r>
        <w:t>1) наименование, место нахождения, почтовый адрес, адрес электронной почты и номер контактного телефона организатора аукциона;</w:t>
      </w:r>
    </w:p>
    <w:p w:rsidR="007231D4" w:rsidRDefault="007231D4">
      <w:pPr>
        <w:pStyle w:val="ConsPlusNormal"/>
        <w:spacing w:before="220"/>
        <w:ind w:firstLine="540"/>
        <w:jc w:val="both"/>
      </w:pPr>
      <w:r>
        <w:t>2) предмет аукциона с описанием местоположения размещения нестационарного торгового объекта, указанием типа, наименования и специализации объекта, а также перечня реализуемого товара;</w:t>
      </w:r>
    </w:p>
    <w:p w:rsidR="007231D4" w:rsidRDefault="007231D4">
      <w:pPr>
        <w:pStyle w:val="ConsPlusNormal"/>
        <w:spacing w:before="220"/>
        <w:ind w:firstLine="540"/>
        <w:jc w:val="both"/>
      </w:pPr>
      <w:r>
        <w:t>3) начальная (минимальная) цена Договора (цена лота) в размере трехмесячного платежа за право размещения НТО;</w:t>
      </w:r>
    </w:p>
    <w:p w:rsidR="007231D4" w:rsidRDefault="007231D4">
      <w:pPr>
        <w:pStyle w:val="ConsPlusNormal"/>
        <w:jc w:val="both"/>
      </w:pPr>
      <w:r>
        <w:t>(</w:t>
      </w:r>
      <w:proofErr w:type="spellStart"/>
      <w:r>
        <w:t>пп</w:t>
      </w:r>
      <w:proofErr w:type="spellEnd"/>
      <w:r>
        <w:t xml:space="preserve">. 3 в ред. </w:t>
      </w:r>
      <w:hyperlink r:id="rId71" w:history="1">
        <w:r>
          <w:rPr>
            <w:color w:val="0000FF"/>
          </w:rPr>
          <w:t>Постановления</w:t>
        </w:r>
      </w:hyperlink>
      <w:r>
        <w:t xml:space="preserve"> администрации города Оренбурга от 29.12.2017 N 5231-п)</w:t>
      </w:r>
    </w:p>
    <w:p w:rsidR="007231D4" w:rsidRDefault="007231D4">
      <w:pPr>
        <w:pStyle w:val="ConsPlusNormal"/>
        <w:spacing w:before="220"/>
        <w:ind w:firstLine="540"/>
        <w:jc w:val="both"/>
      </w:pPr>
      <w:r>
        <w:t>4) срок действия Договора;</w:t>
      </w:r>
    </w:p>
    <w:p w:rsidR="007231D4" w:rsidRDefault="007231D4">
      <w:pPr>
        <w:pStyle w:val="ConsPlusNormal"/>
        <w:spacing w:before="220"/>
        <w:ind w:firstLine="540"/>
        <w:jc w:val="both"/>
      </w:pPr>
      <w:r>
        <w:t>5) срок, место и порядок предоставления документации об аукционе, электронный адрес интернет-портала города Оренбурга в сети Интернет, на котором размещена документация об аукционе;</w:t>
      </w:r>
    </w:p>
    <w:p w:rsidR="007231D4" w:rsidRDefault="007231D4">
      <w:pPr>
        <w:pStyle w:val="ConsPlusNormal"/>
        <w:spacing w:before="220"/>
        <w:ind w:firstLine="540"/>
        <w:jc w:val="both"/>
      </w:pPr>
      <w:r>
        <w:t>6) требование о внесении задатка, а также размер задатка;</w:t>
      </w:r>
    </w:p>
    <w:p w:rsidR="007231D4" w:rsidRDefault="007231D4">
      <w:pPr>
        <w:pStyle w:val="ConsPlusNormal"/>
        <w:spacing w:before="220"/>
        <w:ind w:firstLine="540"/>
        <w:jc w:val="both"/>
      </w:pPr>
      <w:r>
        <w:t>7) срок, в течение которого организатор аукциона вправе отказаться от проведения аукциона;</w:t>
      </w:r>
    </w:p>
    <w:p w:rsidR="007231D4" w:rsidRDefault="007231D4">
      <w:pPr>
        <w:pStyle w:val="ConsPlusNormal"/>
        <w:spacing w:before="220"/>
        <w:ind w:firstLine="540"/>
        <w:jc w:val="both"/>
      </w:pPr>
      <w:r>
        <w:t>8) информация о сроках и месте подачи заявок на участие в аукционе, о дате, времени и месте проведения аукциона, о шаге аукциона, о сроке заключения договора по результатам аукциона.</w:t>
      </w:r>
    </w:p>
    <w:p w:rsidR="007231D4" w:rsidRDefault="007231D4">
      <w:pPr>
        <w:pStyle w:val="ConsPlusNormal"/>
        <w:jc w:val="both"/>
      </w:pPr>
      <w:r>
        <w:t>(</w:t>
      </w:r>
      <w:proofErr w:type="spellStart"/>
      <w:r>
        <w:t>пп</w:t>
      </w:r>
      <w:proofErr w:type="spellEnd"/>
      <w:r>
        <w:t xml:space="preserve">. 8 введен </w:t>
      </w:r>
      <w:hyperlink r:id="rId72" w:history="1">
        <w:r>
          <w:rPr>
            <w:color w:val="0000FF"/>
          </w:rPr>
          <w:t>Постановлением</w:t>
        </w:r>
      </w:hyperlink>
      <w:r>
        <w:t xml:space="preserve"> администрации города Оренбурга от 09.06.2017 N 2303-п)</w:t>
      </w:r>
    </w:p>
    <w:p w:rsidR="007231D4" w:rsidRDefault="007231D4">
      <w:pPr>
        <w:pStyle w:val="ConsPlusNormal"/>
        <w:spacing w:before="220"/>
        <w:ind w:firstLine="540"/>
        <w:jc w:val="both"/>
      </w:pPr>
      <w:r>
        <w:t xml:space="preserve">2.3. Организатор аукциона вправе принять решение о внесении изменений в извещение о проведении аукциона не позднее чем за пять дней до даты окончания подачи заявок на участие в аукционе. В течение одного дня с даты принятия указанного решения такие изменения размещаются организатором аукциона на официальном интернет-портале города Оренбурга. При </w:t>
      </w:r>
      <w:r>
        <w:lastRenderedPageBreak/>
        <w:t>этом срок подачи заявок на участие в аукционе должен быть продлен таким образом, чтобы с даты размещения на интернет-портале города Оренбурга и в газете "Вечерний Оренбург" внесенных изменений в извещение о проведении аукциона до даты окончания подачи заявок на участие в аукционе он составлял не менее двадцати дней.</w:t>
      </w:r>
    </w:p>
    <w:p w:rsidR="007231D4" w:rsidRDefault="007231D4">
      <w:pPr>
        <w:pStyle w:val="ConsPlusNormal"/>
        <w:spacing w:before="220"/>
        <w:ind w:firstLine="540"/>
        <w:jc w:val="both"/>
      </w:pPr>
      <w:r>
        <w:t>2.4. Организатор аукциона вправе отказаться от проведения аукциона в любое время, но не позднее чем за 5 дней до наступления даты его проведения. Извещение об отмене аукциона должно быть размещено на официальном интернет-портале города Оренбурга и в газете "Вечерний Оренбург".</w:t>
      </w:r>
    </w:p>
    <w:p w:rsidR="007231D4" w:rsidRDefault="007231D4">
      <w:pPr>
        <w:pStyle w:val="ConsPlusNormal"/>
        <w:spacing w:before="220"/>
        <w:ind w:firstLine="540"/>
        <w:jc w:val="both"/>
      </w:pPr>
      <w:bookmarkStart w:id="10" w:name="P268"/>
      <w:bookmarkEnd w:id="10"/>
      <w:r>
        <w:t>2.5.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индивидуальный предприниматель, претендующие на заключение Договора и предоставившие организатору аукциона в срок, указанный в информационном сообщении о проведении аукциона, следующие документы:</w:t>
      </w:r>
    </w:p>
    <w:p w:rsidR="007231D4" w:rsidRDefault="007231D4">
      <w:pPr>
        <w:pStyle w:val="ConsPlusNormal"/>
        <w:spacing w:before="220"/>
        <w:ind w:firstLine="540"/>
        <w:jc w:val="both"/>
      </w:pPr>
      <w:r>
        <w:t>- заявку на участие в аукционе по форме, указанной в информационном сообщении о проведении аукциона;</w:t>
      </w:r>
    </w:p>
    <w:p w:rsidR="007231D4" w:rsidRDefault="007231D4">
      <w:pPr>
        <w:pStyle w:val="ConsPlusNormal"/>
        <w:spacing w:before="220"/>
        <w:ind w:firstLine="540"/>
        <w:jc w:val="both"/>
      </w:pPr>
      <w:r>
        <w:t>- копии учредительных документов;</w:t>
      </w:r>
    </w:p>
    <w:p w:rsidR="007231D4" w:rsidRDefault="007231D4">
      <w:pPr>
        <w:pStyle w:val="ConsPlusNormal"/>
        <w:spacing w:before="220"/>
        <w:ind w:firstLine="540"/>
        <w:jc w:val="both"/>
      </w:pPr>
      <w:r>
        <w:t>- копию свидетельства о государственной регистрации физического лица в качестве индивидуального предпринимателя (для индивидуальных предпринимателей), копию свидетельства о государственной регистрации юридического лица (для юридических лиц) или выписку из государственных реестров о юридическом лице или индивидуальном предпринимателе, являющемся претендентом;</w:t>
      </w:r>
    </w:p>
    <w:p w:rsidR="007231D4" w:rsidRDefault="007231D4">
      <w:pPr>
        <w:pStyle w:val="ConsPlusNormal"/>
        <w:spacing w:before="220"/>
        <w:ind w:firstLine="540"/>
        <w:jc w:val="both"/>
      </w:pPr>
      <w:r>
        <w:t>- документ, подтверждающий полномочия лица на осуществление действий от имени претендента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претендента без доверенности (далее - руководитель)). В случае если от имени претендента действует иное лицо, заявка на участие в конкурсе должна содержать также доверенность на осуществление действий от имени претендента, заверенную печатью претендента и подписанную руководителем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на участие в аукционе должна содержать также документ, подтверждающий полномочия такого лица;</w:t>
      </w:r>
    </w:p>
    <w:p w:rsidR="007231D4" w:rsidRDefault="007231D4">
      <w:pPr>
        <w:pStyle w:val="ConsPlusNormal"/>
        <w:spacing w:before="220"/>
        <w:ind w:firstLine="540"/>
        <w:jc w:val="both"/>
      </w:pPr>
      <w:r>
        <w:t>- оригинал платежного документа, подтверждающий внесение задатка в размере и по реквизитам, установленным организатором торгов и указанным в информационном сообщении;</w:t>
      </w:r>
    </w:p>
    <w:p w:rsidR="007231D4" w:rsidRDefault="007231D4">
      <w:pPr>
        <w:pStyle w:val="ConsPlusNormal"/>
        <w:spacing w:before="220"/>
        <w:ind w:firstLine="540"/>
        <w:jc w:val="both"/>
      </w:pPr>
      <w:r>
        <w:t xml:space="preserve">- заявление об отсутствии решения о ликвидации претендента - юридического лица, об отсутствии решения арбитражного суда о признании претендента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претендента в порядке, предусмотренном </w:t>
      </w:r>
      <w:hyperlink r:id="rId73" w:history="1">
        <w:r>
          <w:rPr>
            <w:color w:val="0000FF"/>
          </w:rPr>
          <w:t>Кодексом</w:t>
        </w:r>
      </w:hyperlink>
      <w:r>
        <w:t xml:space="preserve"> Российской Федерации об административных правонарушениях.</w:t>
      </w:r>
    </w:p>
    <w:p w:rsidR="007231D4" w:rsidRDefault="007231D4">
      <w:pPr>
        <w:pStyle w:val="ConsPlusNormal"/>
        <w:spacing w:before="220"/>
        <w:ind w:firstLine="540"/>
        <w:jc w:val="both"/>
      </w:pPr>
      <w:r>
        <w:t>Электронная форма подачи заявки для участия в аукционе не допускается.</w:t>
      </w:r>
    </w:p>
    <w:p w:rsidR="007231D4" w:rsidRDefault="007231D4">
      <w:pPr>
        <w:pStyle w:val="ConsPlusNormal"/>
        <w:spacing w:before="220"/>
        <w:ind w:firstLine="540"/>
        <w:jc w:val="both"/>
      </w:pPr>
      <w:r>
        <w:t>Заявка на участие в аукционе должна содержать сведения и документы о заявителе, подавшем такую заявку: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7231D4" w:rsidRDefault="007231D4">
      <w:pPr>
        <w:pStyle w:val="ConsPlusNormal"/>
        <w:spacing w:before="220"/>
        <w:ind w:firstLine="540"/>
        <w:jc w:val="both"/>
      </w:pPr>
      <w:r>
        <w:lastRenderedPageBreak/>
        <w:t>2.6. К заявке прилагается подписанная претендентом опись предоставленных им документов.</w:t>
      </w:r>
    </w:p>
    <w:p w:rsidR="007231D4" w:rsidRDefault="007231D4">
      <w:pPr>
        <w:pStyle w:val="ConsPlusNormal"/>
        <w:spacing w:before="220"/>
        <w:ind w:firstLine="540"/>
        <w:jc w:val="both"/>
      </w:pPr>
      <w:r>
        <w:t>Заявка претендента регистрируется работником организатора аукциона в журнале регистрации заявок с указанием даты и времени подачи заявки, а также номера, присвоенного ей в журнале регистрации заявок.</w:t>
      </w:r>
    </w:p>
    <w:p w:rsidR="007231D4" w:rsidRDefault="007231D4">
      <w:pPr>
        <w:pStyle w:val="ConsPlusNormal"/>
        <w:spacing w:before="220"/>
        <w:ind w:firstLine="540"/>
        <w:jc w:val="both"/>
      </w:pPr>
      <w:r>
        <w:t>2.7. По каждому лоту претендент имеет право подать только одну заявку на участие в аукционе.</w:t>
      </w:r>
    </w:p>
    <w:p w:rsidR="007231D4" w:rsidRDefault="007231D4">
      <w:pPr>
        <w:pStyle w:val="ConsPlusNormal"/>
        <w:spacing w:before="220"/>
        <w:ind w:firstLine="540"/>
        <w:jc w:val="both"/>
      </w:pPr>
      <w:r>
        <w:t>Участник аукциона, подавший заявку на участие в аукционе, не вправе вносить в нее изменения.</w:t>
      </w:r>
    </w:p>
    <w:p w:rsidR="007231D4" w:rsidRDefault="007231D4">
      <w:pPr>
        <w:pStyle w:val="ConsPlusNormal"/>
        <w:spacing w:before="220"/>
        <w:ind w:firstLine="540"/>
        <w:jc w:val="both"/>
      </w:pPr>
      <w:r>
        <w:t>2.8. Заявки на участие в аукционе (по лотам) принимаются организатором аукциона в течение срока, указанного в информационном сообщении. Заявки, поданные по истечении срока приема заявок, указанного в информационном сообщении, организатором аукциона не принимаются, о чем работником организатора аукциона ставится отметка на описи претендента. При этом заявка с описью прилагаемых к ней документов возвращается претенденту под расписку.</w:t>
      </w:r>
    </w:p>
    <w:p w:rsidR="007231D4" w:rsidRDefault="007231D4">
      <w:pPr>
        <w:pStyle w:val="ConsPlusNormal"/>
        <w:spacing w:before="220"/>
        <w:ind w:firstLine="540"/>
        <w:jc w:val="both"/>
      </w:pPr>
      <w:r>
        <w:t>Срок рассмотрения заявок на участие в аукционе не может превышать десяти дней с даты окончания срока подачи заявок.</w:t>
      </w:r>
    </w:p>
    <w:p w:rsidR="007231D4" w:rsidRDefault="007231D4">
      <w:pPr>
        <w:pStyle w:val="ConsPlusNormal"/>
        <w:spacing w:before="220"/>
        <w:ind w:firstLine="540"/>
        <w:jc w:val="both"/>
      </w:pPr>
      <w:r>
        <w:t>2.9. Претендент приобретает статус участника аукциона с момента размещения на официальном интернет-портале города Оренбурга протокола аукционной комиссии о признании претендентов участниками аукциона.</w:t>
      </w:r>
    </w:p>
    <w:p w:rsidR="007231D4" w:rsidRDefault="007231D4">
      <w:pPr>
        <w:pStyle w:val="ConsPlusNormal"/>
        <w:spacing w:before="220"/>
        <w:ind w:firstLine="540"/>
        <w:jc w:val="both"/>
      </w:pPr>
      <w:r>
        <w:t>2.10. Претендент не допускается к участию в аукционе по следующим основаниям:</w:t>
      </w:r>
    </w:p>
    <w:p w:rsidR="007231D4" w:rsidRDefault="007231D4">
      <w:pPr>
        <w:pStyle w:val="ConsPlusNormal"/>
        <w:spacing w:before="220"/>
        <w:ind w:firstLine="540"/>
        <w:jc w:val="both"/>
      </w:pPr>
      <w:r>
        <w:t xml:space="preserve">1) непредставление документов, определенных </w:t>
      </w:r>
      <w:hyperlink w:anchor="P268" w:history="1">
        <w:r>
          <w:rPr>
            <w:color w:val="0000FF"/>
          </w:rPr>
          <w:t>пунктом 2.5</w:t>
        </w:r>
      </w:hyperlink>
      <w:r>
        <w:t xml:space="preserve"> настоящих Правил, либо наличие в таких документах недостоверных сведений;</w:t>
      </w:r>
    </w:p>
    <w:p w:rsidR="007231D4" w:rsidRDefault="007231D4">
      <w:pPr>
        <w:pStyle w:val="ConsPlusNormal"/>
        <w:spacing w:before="220"/>
        <w:ind w:firstLine="540"/>
        <w:jc w:val="both"/>
      </w:pPr>
      <w:r>
        <w:t>2) невнесение задатка, если требование о внесении задатка указано в извещении о проведении аукциона;</w:t>
      </w:r>
    </w:p>
    <w:p w:rsidR="007231D4" w:rsidRDefault="007231D4">
      <w:pPr>
        <w:pStyle w:val="ConsPlusNormal"/>
        <w:spacing w:before="220"/>
        <w:ind w:firstLine="540"/>
        <w:jc w:val="both"/>
      </w:pPr>
      <w:r>
        <w:t>3) подача заявки на участие в аукционе претендентом, не являющимся индивидуальным предпринимателем или юридическим лицом;</w:t>
      </w:r>
    </w:p>
    <w:p w:rsidR="007231D4" w:rsidRDefault="007231D4">
      <w:pPr>
        <w:pStyle w:val="ConsPlusNormal"/>
        <w:spacing w:before="220"/>
        <w:ind w:firstLine="540"/>
        <w:jc w:val="both"/>
      </w:pPr>
      <w:r>
        <w:t>4) наличие решения о ликвидации претендента - юридического лица или наличие решения арбитражного суда о признании претендента - юридического лица, индивидуального предпринимателя банкротом и об открытии конкурсного производства;</w:t>
      </w:r>
    </w:p>
    <w:p w:rsidR="007231D4" w:rsidRDefault="007231D4">
      <w:pPr>
        <w:pStyle w:val="ConsPlusNormal"/>
        <w:spacing w:before="220"/>
        <w:ind w:firstLine="540"/>
        <w:jc w:val="both"/>
      </w:pPr>
      <w:r>
        <w:t xml:space="preserve">5) наличие решения о приостановлении деятельности претендента в порядке, предусмотренном </w:t>
      </w:r>
      <w:hyperlink r:id="rId74" w:history="1">
        <w:r>
          <w:rPr>
            <w:color w:val="0000FF"/>
          </w:rPr>
          <w:t>Кодексом</w:t>
        </w:r>
      </w:hyperlink>
      <w:r>
        <w:t xml:space="preserve">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7231D4" w:rsidRDefault="007231D4">
      <w:pPr>
        <w:pStyle w:val="ConsPlusNormal"/>
        <w:spacing w:before="220"/>
        <w:ind w:firstLine="540"/>
        <w:jc w:val="both"/>
      </w:pPr>
      <w:r>
        <w:t>6) подача заявки лицом, не уполномоченным претендентом на осуществление таких действий.</w:t>
      </w:r>
    </w:p>
    <w:p w:rsidR="007231D4" w:rsidRDefault="007231D4">
      <w:pPr>
        <w:pStyle w:val="ConsPlusNormal"/>
        <w:spacing w:before="220"/>
        <w:ind w:firstLine="540"/>
        <w:jc w:val="both"/>
      </w:pPr>
      <w:r>
        <w:t>Перечень оснований отказа претенденту в участии в аукционе является исчерпывающим.</w:t>
      </w:r>
    </w:p>
    <w:p w:rsidR="007231D4" w:rsidRDefault="007231D4">
      <w:pPr>
        <w:pStyle w:val="ConsPlusNormal"/>
        <w:spacing w:before="220"/>
        <w:ind w:firstLine="540"/>
        <w:jc w:val="both"/>
      </w:pPr>
      <w:r>
        <w:t>2.11. Претендент имеет право отказаться от участия в аукционе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5-ти рабочих дней с даты поступления организатору аукциона уведомления об отзыве заявки на участие в аукционе.</w:t>
      </w:r>
    </w:p>
    <w:p w:rsidR="007231D4" w:rsidRDefault="007231D4">
      <w:pPr>
        <w:pStyle w:val="ConsPlusNormal"/>
        <w:spacing w:before="220"/>
        <w:ind w:firstLine="540"/>
        <w:jc w:val="both"/>
      </w:pPr>
      <w:r>
        <w:lastRenderedPageBreak/>
        <w:t>2.12. Договор заключается по результатам аукционов, проведенных в соответствии с настоящими правилами.</w:t>
      </w:r>
    </w:p>
    <w:p w:rsidR="007231D4" w:rsidRDefault="007231D4">
      <w:pPr>
        <w:pStyle w:val="ConsPlusNormal"/>
        <w:spacing w:before="220"/>
        <w:ind w:firstLine="540"/>
        <w:jc w:val="both"/>
      </w:pPr>
      <w:r>
        <w:t>Победитель аукциона по продаже права на размещение НТО перечисляет на определенный организатором аукциона счет денежные средства, равные цене приобретения права на размещение НТО, с учетом ранее перечисленного задатка, что подтверждается копией платежного поручения (квитанции) в срок не позднее 10-ти дней с даты проведения аукциона. Сумма внесенного победителем аукциона задатка засчитывается в счет цены приобретения права на размещение НТО.</w:t>
      </w:r>
    </w:p>
    <w:p w:rsidR="007231D4" w:rsidRDefault="007231D4">
      <w:pPr>
        <w:pStyle w:val="ConsPlusNormal"/>
        <w:spacing w:before="220"/>
        <w:ind w:firstLine="540"/>
        <w:jc w:val="both"/>
      </w:pPr>
      <w:r>
        <w:t xml:space="preserve">2.13. Неявка победителя аукциона в срок, установленный </w:t>
      </w:r>
      <w:hyperlink w:anchor="P347" w:history="1">
        <w:r>
          <w:rPr>
            <w:color w:val="0000FF"/>
          </w:rPr>
          <w:t>разделом 5</w:t>
        </w:r>
      </w:hyperlink>
      <w:r>
        <w:t xml:space="preserve"> правил, а также задержка оформления Договора по вине победителя рассматриваются как отказ от победы в аукционе и, соответственно, получения прав на заключение Договора. Победитель аукциона признается уклонившимся, решение о признании его победителем аукциона аннулируется.</w:t>
      </w:r>
    </w:p>
    <w:p w:rsidR="007231D4" w:rsidRDefault="007231D4">
      <w:pPr>
        <w:pStyle w:val="ConsPlusNormal"/>
        <w:spacing w:before="220"/>
        <w:ind w:firstLine="540"/>
        <w:jc w:val="both"/>
      </w:pPr>
      <w:r>
        <w:t>Задаток уклонившемуся от получения прав на заключение Договора возврату не подлежит и право заключения Договора предоставляется участнику аукциона, чье предложение о цене лота было предпоследним.</w:t>
      </w:r>
    </w:p>
    <w:p w:rsidR="007231D4" w:rsidRDefault="007231D4">
      <w:pPr>
        <w:pStyle w:val="ConsPlusNormal"/>
        <w:jc w:val="both"/>
      </w:pPr>
    </w:p>
    <w:p w:rsidR="007231D4" w:rsidRDefault="007231D4">
      <w:pPr>
        <w:pStyle w:val="ConsPlusTitle"/>
        <w:jc w:val="center"/>
        <w:outlineLvl w:val="2"/>
      </w:pPr>
      <w:r>
        <w:t>3. Аукционная комиссия</w:t>
      </w:r>
    </w:p>
    <w:p w:rsidR="007231D4" w:rsidRDefault="007231D4">
      <w:pPr>
        <w:pStyle w:val="ConsPlusNormal"/>
        <w:jc w:val="both"/>
      </w:pPr>
    </w:p>
    <w:p w:rsidR="007231D4" w:rsidRDefault="007231D4">
      <w:pPr>
        <w:pStyle w:val="ConsPlusNormal"/>
        <w:ind w:firstLine="540"/>
        <w:jc w:val="both"/>
      </w:pPr>
      <w:r>
        <w:t>3.1. Проведение торгов в форме аукциона в соответствии с настоящими правилами и выявление победителей осуществляет аукционная комиссия.</w:t>
      </w:r>
    </w:p>
    <w:p w:rsidR="007231D4" w:rsidRDefault="007231D4">
      <w:pPr>
        <w:pStyle w:val="ConsPlusNormal"/>
        <w:spacing w:before="220"/>
        <w:ind w:firstLine="540"/>
        <w:jc w:val="both"/>
      </w:pPr>
      <w:r>
        <w:t>3.2. Состав аукционной комиссии утверждается приказом Комитета.</w:t>
      </w:r>
    </w:p>
    <w:p w:rsidR="007231D4" w:rsidRDefault="007231D4">
      <w:pPr>
        <w:pStyle w:val="ConsPlusNormal"/>
        <w:spacing w:before="220"/>
        <w:ind w:firstLine="540"/>
        <w:jc w:val="both"/>
      </w:pPr>
      <w:r>
        <w:t>3.3. Аукционная комиссия осуществляет следующие функции:</w:t>
      </w:r>
    </w:p>
    <w:p w:rsidR="007231D4" w:rsidRDefault="007231D4">
      <w:pPr>
        <w:pStyle w:val="ConsPlusNormal"/>
        <w:spacing w:before="220"/>
        <w:ind w:firstLine="540"/>
        <w:jc w:val="both"/>
      </w:pPr>
      <w:r>
        <w:t>- определяет время, даты начала и окончания приема заявок, место и срок подведения итогов аукциона;</w:t>
      </w:r>
    </w:p>
    <w:p w:rsidR="007231D4" w:rsidRDefault="007231D4">
      <w:pPr>
        <w:pStyle w:val="ConsPlusNormal"/>
        <w:spacing w:before="220"/>
        <w:ind w:firstLine="540"/>
        <w:jc w:val="both"/>
      </w:pPr>
      <w:r>
        <w:t>- назначает аукциониста для проведения аукциона;</w:t>
      </w:r>
    </w:p>
    <w:p w:rsidR="007231D4" w:rsidRDefault="007231D4">
      <w:pPr>
        <w:pStyle w:val="ConsPlusNormal"/>
        <w:spacing w:before="220"/>
        <w:ind w:firstLine="540"/>
        <w:jc w:val="both"/>
      </w:pPr>
      <w:r>
        <w:t>- ведет протокол рассмотрения заявок и определения победителей аукциона;</w:t>
      </w:r>
    </w:p>
    <w:p w:rsidR="007231D4" w:rsidRDefault="007231D4">
      <w:pPr>
        <w:pStyle w:val="ConsPlusNormal"/>
        <w:spacing w:before="220"/>
        <w:ind w:firstLine="540"/>
        <w:jc w:val="both"/>
      </w:pPr>
      <w:r>
        <w:t>- в назначенный день рассматривает заявки претендентов и проверяет правильность оформления представленных претендентами документов, их соответствие требованиям законодательства Российской Федерации и перечню, опубликованному в информационном сообщении о проведении аукциона;</w:t>
      </w:r>
    </w:p>
    <w:p w:rsidR="007231D4" w:rsidRDefault="007231D4">
      <w:pPr>
        <w:pStyle w:val="ConsPlusNormal"/>
        <w:spacing w:before="220"/>
        <w:ind w:firstLine="540"/>
        <w:jc w:val="both"/>
      </w:pPr>
      <w:r>
        <w:t>- по результатам рассмотрения заявок принимает решение и подписывает соответствующий протокол о признании претендентов участниками аукциона либо об отказе в допуске к участию в аукционе;</w:t>
      </w:r>
    </w:p>
    <w:p w:rsidR="007231D4" w:rsidRDefault="007231D4">
      <w:pPr>
        <w:pStyle w:val="ConsPlusNormal"/>
        <w:spacing w:before="220"/>
        <w:ind w:firstLine="540"/>
        <w:jc w:val="both"/>
      </w:pPr>
      <w:r>
        <w:t>- по результатам проведения аукциона определяет победителя аукциона и в течение 3-х рабочих дней подписывает протокол аукциона;</w:t>
      </w:r>
    </w:p>
    <w:p w:rsidR="007231D4" w:rsidRDefault="007231D4">
      <w:pPr>
        <w:pStyle w:val="ConsPlusNormal"/>
        <w:spacing w:before="220"/>
        <w:ind w:firstLine="540"/>
        <w:jc w:val="both"/>
      </w:pPr>
      <w:r>
        <w:t>- размещает в течение 3-х рабочих дней после проведения аукциона протокол аукциона на официальном Интернет-портале города Оренбурга;</w:t>
      </w:r>
    </w:p>
    <w:p w:rsidR="007231D4" w:rsidRDefault="007231D4">
      <w:pPr>
        <w:pStyle w:val="ConsPlusNormal"/>
        <w:spacing w:before="220"/>
        <w:ind w:firstLine="540"/>
        <w:jc w:val="both"/>
      </w:pPr>
      <w:r>
        <w:t>- принимает решение и подписывает протокол о признании аукциона несостоявшимся в случае, если на участие в аукционе не было подано ни одной заявки или одна заявка;</w:t>
      </w:r>
    </w:p>
    <w:p w:rsidR="007231D4" w:rsidRDefault="007231D4">
      <w:pPr>
        <w:pStyle w:val="ConsPlusNormal"/>
        <w:spacing w:before="220"/>
        <w:ind w:firstLine="540"/>
        <w:jc w:val="both"/>
      </w:pPr>
      <w:r>
        <w:t>- принимает решение и подписывает протокол о признании аукциона несостоявшимся при отказе победителя аукциона и участника, сделавшего предпоследнее предложение по цене лота.</w:t>
      </w:r>
    </w:p>
    <w:p w:rsidR="007231D4" w:rsidRDefault="007231D4">
      <w:pPr>
        <w:pStyle w:val="ConsPlusNormal"/>
        <w:jc w:val="both"/>
      </w:pPr>
      <w:r>
        <w:t xml:space="preserve">(п. 3.3 в ред. </w:t>
      </w:r>
      <w:hyperlink r:id="rId75" w:history="1">
        <w:r>
          <w:rPr>
            <w:color w:val="0000FF"/>
          </w:rPr>
          <w:t>Постановления</w:t>
        </w:r>
      </w:hyperlink>
      <w:r>
        <w:t xml:space="preserve"> администрации города Оренбурга от 29.12.2017 N 5231-п)</w:t>
      </w:r>
    </w:p>
    <w:p w:rsidR="007231D4" w:rsidRDefault="007231D4">
      <w:pPr>
        <w:pStyle w:val="ConsPlusNormal"/>
        <w:spacing w:before="220"/>
        <w:ind w:firstLine="540"/>
        <w:jc w:val="both"/>
      </w:pPr>
      <w:r>
        <w:lastRenderedPageBreak/>
        <w:t>3.4. Аукционная комиссия правомочна осуществлять свои функции, если на заседании комиссии присутствует не менее 50 процентов общего числа ее членов. Решения аукционной комиссии принимаются открытым голосованием простым большинством голосов членов комиссии, присутствующих на заседании. Каждый член аукционной комиссии имеет один голос. В случае равенства голосов "за" и "против", голос председателя аукционной комиссии является решающим.</w:t>
      </w:r>
    </w:p>
    <w:p w:rsidR="007231D4" w:rsidRDefault="007231D4">
      <w:pPr>
        <w:pStyle w:val="ConsPlusNormal"/>
        <w:jc w:val="both"/>
      </w:pPr>
    </w:p>
    <w:p w:rsidR="007231D4" w:rsidRDefault="007231D4">
      <w:pPr>
        <w:pStyle w:val="ConsPlusTitle"/>
        <w:jc w:val="center"/>
        <w:outlineLvl w:val="2"/>
      </w:pPr>
      <w:r>
        <w:t>4. Порядок проведения и оформление результатов аукциона</w:t>
      </w:r>
    </w:p>
    <w:p w:rsidR="007231D4" w:rsidRDefault="007231D4">
      <w:pPr>
        <w:pStyle w:val="ConsPlusNormal"/>
        <w:jc w:val="both"/>
      </w:pPr>
    </w:p>
    <w:p w:rsidR="007231D4" w:rsidRDefault="007231D4">
      <w:pPr>
        <w:pStyle w:val="ConsPlusNormal"/>
        <w:ind w:firstLine="540"/>
        <w:jc w:val="both"/>
      </w:pPr>
      <w:r>
        <w:t>4.1. Аукцион проводится в день, время и в месте, которые указаны в извещении о проведении аукциона.</w:t>
      </w:r>
    </w:p>
    <w:p w:rsidR="007231D4" w:rsidRDefault="007231D4">
      <w:pPr>
        <w:pStyle w:val="ConsPlusNormal"/>
        <w:spacing w:before="220"/>
        <w:ind w:firstLine="540"/>
        <w:jc w:val="both"/>
      </w:pPr>
      <w:r>
        <w:t>Участники аукциона (их представители) в день проведения аукциона до его начала обязаны пройти регистрацию в комиссии по проведению аукциона, по месту, указанному в извещении о проведении аукциона.</w:t>
      </w:r>
    </w:p>
    <w:p w:rsidR="007231D4" w:rsidRDefault="007231D4">
      <w:pPr>
        <w:pStyle w:val="ConsPlusNormal"/>
        <w:spacing w:before="220"/>
        <w:ind w:firstLine="540"/>
        <w:jc w:val="both"/>
      </w:pPr>
      <w:r>
        <w:t>Регистрация начинается в объявленном месте проведения аукциона за 10 минут до начала проведения аукциона и заканчивается до начала проведения аукциона.</w:t>
      </w:r>
    </w:p>
    <w:p w:rsidR="007231D4" w:rsidRDefault="007231D4">
      <w:pPr>
        <w:pStyle w:val="ConsPlusNormal"/>
        <w:spacing w:before="220"/>
        <w:ind w:firstLine="540"/>
        <w:jc w:val="both"/>
      </w:pPr>
      <w:r>
        <w:t>Участники аукциона или их представители при регистрации предъявляют документ, удостоверяющий личность, и документ, подтверждающий полномочия представителя на участие в аукционе.</w:t>
      </w:r>
    </w:p>
    <w:p w:rsidR="007231D4" w:rsidRDefault="007231D4">
      <w:pPr>
        <w:pStyle w:val="ConsPlusNormal"/>
        <w:spacing w:before="220"/>
        <w:ind w:firstLine="540"/>
        <w:jc w:val="both"/>
      </w:pPr>
      <w:r>
        <w:t>Зарегистрированным участникам аукциона (их представителям) выдается карточка с номером участника аукциона, который соответствует регистрационному номеру участника аукциона (аукционная карточка).</w:t>
      </w:r>
    </w:p>
    <w:p w:rsidR="007231D4" w:rsidRDefault="007231D4">
      <w:pPr>
        <w:pStyle w:val="ConsPlusNormal"/>
        <w:spacing w:before="220"/>
        <w:ind w:firstLine="540"/>
        <w:jc w:val="both"/>
      </w:pPr>
      <w:r>
        <w:t>Участники аукциона, не зарегистрировавшиеся в установленное время, к участию в аукционе не допускаются.</w:t>
      </w:r>
    </w:p>
    <w:p w:rsidR="007231D4" w:rsidRDefault="007231D4">
      <w:pPr>
        <w:pStyle w:val="ConsPlusNormal"/>
        <w:spacing w:before="220"/>
        <w:ind w:firstLine="540"/>
        <w:jc w:val="both"/>
      </w:pPr>
      <w:r>
        <w:t>4.2. Аукцион ведет аукционист в присутствии аукционной комиссии и обеспечивает порядок при проведении аукциона. Протокол аукциона ведет секретарь.</w:t>
      </w:r>
    </w:p>
    <w:p w:rsidR="007231D4" w:rsidRDefault="007231D4">
      <w:pPr>
        <w:pStyle w:val="ConsPlusNormal"/>
        <w:spacing w:before="220"/>
        <w:ind w:firstLine="540"/>
        <w:jc w:val="both"/>
      </w:pPr>
      <w:r>
        <w:t>Аукционист и секретарь избираются из числа членов аукционной комиссии путем открытого голосования членов аукционной комиссии простым большинством голосов.</w:t>
      </w:r>
    </w:p>
    <w:p w:rsidR="007231D4" w:rsidRDefault="007231D4">
      <w:pPr>
        <w:pStyle w:val="ConsPlusNormal"/>
        <w:spacing w:before="220"/>
        <w:ind w:firstLine="540"/>
        <w:jc w:val="both"/>
      </w:pPr>
      <w:r>
        <w:t>Во время проведения аукциона участникам запрещается перемещаться по залу, разговаривать (задавать вопросы, дискутировать).</w:t>
      </w:r>
    </w:p>
    <w:p w:rsidR="007231D4" w:rsidRDefault="007231D4">
      <w:pPr>
        <w:pStyle w:val="ConsPlusNormal"/>
        <w:spacing w:before="220"/>
        <w:ind w:firstLine="540"/>
        <w:jc w:val="both"/>
      </w:pPr>
      <w:r>
        <w:t>Участники аукциона вправе задавать вопросы по процедуре проведения аукциона только до начала аукциона.</w:t>
      </w:r>
    </w:p>
    <w:p w:rsidR="007231D4" w:rsidRDefault="007231D4">
      <w:pPr>
        <w:pStyle w:val="ConsPlusNormal"/>
        <w:spacing w:before="220"/>
        <w:ind w:firstLine="540"/>
        <w:jc w:val="both"/>
      </w:pPr>
      <w:r>
        <w:t>4.3. Аукцион начинается с объявления аукционистом начала проведения аукциона, предмета аукциона, зарегистрировавшихся участников аукциона.</w:t>
      </w:r>
    </w:p>
    <w:p w:rsidR="007231D4" w:rsidRDefault="007231D4">
      <w:pPr>
        <w:pStyle w:val="ConsPlusNormal"/>
        <w:spacing w:before="220"/>
        <w:ind w:firstLine="540"/>
        <w:jc w:val="both"/>
      </w:pPr>
      <w:r>
        <w:t>Информация о предмете аукциона должна содержать краткую характеристику предмета торгов - права на размещение нестационарного торгового объекта с описанием местоположения, начальной цены, шага аукциона и срока размещения нестационарного торгового объекта с указанием типа и специализации объекта.</w:t>
      </w:r>
    </w:p>
    <w:p w:rsidR="007231D4" w:rsidRDefault="007231D4">
      <w:pPr>
        <w:pStyle w:val="ConsPlusNormal"/>
        <w:spacing w:before="220"/>
        <w:ind w:firstLine="540"/>
        <w:jc w:val="both"/>
      </w:pPr>
      <w:r>
        <w:t>Аукцион проводится по каждому лоту отдельно. После объявления аукционистом номера лота и регистрационных номеров участников, допущенных к аукциону по данному лоту, участникам аукциона объявляется начальная цена лота, шаг аукциона и цена лота, повышенная в соответствии с шагом аукциона.</w:t>
      </w:r>
    </w:p>
    <w:p w:rsidR="007231D4" w:rsidRDefault="007231D4">
      <w:pPr>
        <w:pStyle w:val="ConsPlusNormal"/>
        <w:spacing w:before="220"/>
        <w:ind w:firstLine="540"/>
        <w:jc w:val="both"/>
      </w:pPr>
      <w:r>
        <w:t xml:space="preserve">Аукционист объявляет номер карточки участника аукциона, который первым поднял </w:t>
      </w:r>
      <w:r>
        <w:lastRenderedPageBreak/>
        <w:t>карточку после объявления аукционистом цены лота, повышенной в соответствии с шагом аукциона, и новую цену лота, повышенную в соответствии с шагом аукциона.</w:t>
      </w:r>
    </w:p>
    <w:p w:rsidR="007231D4" w:rsidRDefault="007231D4">
      <w:pPr>
        <w:pStyle w:val="ConsPlusNormal"/>
        <w:spacing w:before="220"/>
        <w:ind w:firstLine="540"/>
        <w:jc w:val="both"/>
      </w:pPr>
      <w:r>
        <w:t>4.4. Аукцион по объявленному лоту считается оконченным, если после троекратного объявления аукционистом цены лота ни один участник аукциона не поднял аукционную карточку.</w:t>
      </w:r>
    </w:p>
    <w:p w:rsidR="007231D4" w:rsidRDefault="007231D4">
      <w:pPr>
        <w:pStyle w:val="ConsPlusNormal"/>
        <w:spacing w:before="220"/>
        <w:ind w:firstLine="540"/>
        <w:jc w:val="both"/>
      </w:pPr>
      <w:r>
        <w:t>Победителем аукциона по объявленному лоту признается участник аукциона, номер карточки которого и заявленная им цена были названы аукционистом последними.</w:t>
      </w:r>
    </w:p>
    <w:p w:rsidR="007231D4" w:rsidRDefault="007231D4">
      <w:pPr>
        <w:pStyle w:val="ConsPlusNormal"/>
        <w:spacing w:before="220"/>
        <w:ind w:firstLine="540"/>
        <w:jc w:val="both"/>
      </w:pPr>
      <w:r>
        <w:t>Аукционист объявляет об окончании аукциона по объявленному лоту, последнее и предпоследнее предложения о цене лота и аукционные номера победителя аукциона и участника аукциона, сделавшего предпоследнее предложение о цене лота.</w:t>
      </w:r>
    </w:p>
    <w:p w:rsidR="007231D4" w:rsidRDefault="007231D4">
      <w:pPr>
        <w:pStyle w:val="ConsPlusNormal"/>
        <w:spacing w:before="220"/>
        <w:ind w:firstLine="540"/>
        <w:jc w:val="both"/>
      </w:pPr>
      <w:r>
        <w:t>4.5. В протокол аукциона заносятся все предложения о цене приобретения права на размещение НТО с указанием лица, предлагающего цену, результаты аукциона. Протокол составляется и подписывается аукционной комиссией и участником аукциона, признанным победителем, в течение 3-х рабочих дней.</w:t>
      </w:r>
    </w:p>
    <w:p w:rsidR="007231D4" w:rsidRDefault="007231D4">
      <w:pPr>
        <w:pStyle w:val="ConsPlusNormal"/>
        <w:jc w:val="both"/>
      </w:pPr>
      <w:r>
        <w:t xml:space="preserve">(п. 4.5 в ред. </w:t>
      </w:r>
      <w:hyperlink r:id="rId76" w:history="1">
        <w:r>
          <w:rPr>
            <w:color w:val="0000FF"/>
          </w:rPr>
          <w:t>Постановления</w:t>
        </w:r>
      </w:hyperlink>
      <w:r>
        <w:t xml:space="preserve"> администрации города Оренбурга от 29.12.2017 N 5231-п)</w:t>
      </w:r>
    </w:p>
    <w:p w:rsidR="007231D4" w:rsidRDefault="007231D4">
      <w:pPr>
        <w:pStyle w:val="ConsPlusNormal"/>
        <w:spacing w:before="220"/>
        <w:ind w:firstLine="540"/>
        <w:jc w:val="both"/>
      </w:pPr>
      <w:r>
        <w:t>4.6. В течение 5-ти рабочих дней со дня подписания протокола аукциона организатор торгов возвращает задатки участникам аукциона, которые участвовали в аукционе, но не стали победителями, за исключением участников аукциона, которые сделали последнее и предпоследнее предложения о цене лота. Задаток, внесенный предпоследним участником аукциона, который сделал предложение о цене лота, возвращается в течение 5-ти рабочих дней с даты подписания Договора с победителем аукциона, если он им не является.</w:t>
      </w:r>
    </w:p>
    <w:p w:rsidR="007231D4" w:rsidRDefault="007231D4">
      <w:pPr>
        <w:pStyle w:val="ConsPlusNormal"/>
        <w:spacing w:before="220"/>
        <w:ind w:firstLine="540"/>
        <w:jc w:val="both"/>
      </w:pPr>
      <w:r>
        <w:t>4.7. Задаток не подлежит возврату победителю аукциона, если им не подписан Договор.</w:t>
      </w:r>
    </w:p>
    <w:p w:rsidR="007231D4" w:rsidRDefault="007231D4">
      <w:pPr>
        <w:pStyle w:val="ConsPlusNormal"/>
        <w:spacing w:before="220"/>
        <w:ind w:firstLine="540"/>
        <w:jc w:val="both"/>
      </w:pPr>
      <w:r>
        <w:t>Решение о признании его победителем аукциона аннулируется, и победителем признается участник, сделавший предпоследнее предложение.</w:t>
      </w:r>
    </w:p>
    <w:p w:rsidR="007231D4" w:rsidRDefault="007231D4">
      <w:pPr>
        <w:pStyle w:val="ConsPlusNormal"/>
        <w:spacing w:before="220"/>
        <w:ind w:firstLine="540"/>
        <w:jc w:val="both"/>
      </w:pPr>
      <w:r>
        <w:t>4.8. Аукцион признается несостоявшимся в случаях, если:</w:t>
      </w:r>
    </w:p>
    <w:p w:rsidR="007231D4" w:rsidRDefault="007231D4">
      <w:pPr>
        <w:pStyle w:val="ConsPlusNormal"/>
        <w:spacing w:before="220"/>
        <w:ind w:firstLine="540"/>
        <w:jc w:val="both"/>
      </w:pPr>
      <w:r>
        <w:t>- отсутствуют заявки;</w:t>
      </w:r>
    </w:p>
    <w:p w:rsidR="007231D4" w:rsidRDefault="007231D4">
      <w:pPr>
        <w:pStyle w:val="ConsPlusNormal"/>
        <w:spacing w:before="220"/>
        <w:ind w:firstLine="540"/>
        <w:jc w:val="both"/>
      </w:pPr>
      <w:r>
        <w:t>- в аукционе участвовало менее 2-х участников;</w:t>
      </w:r>
    </w:p>
    <w:p w:rsidR="007231D4" w:rsidRDefault="007231D4">
      <w:pPr>
        <w:pStyle w:val="ConsPlusNormal"/>
        <w:spacing w:before="220"/>
        <w:ind w:firstLine="540"/>
        <w:jc w:val="both"/>
      </w:pPr>
      <w:r>
        <w:t>- ни один из участников аукциона после троекратного объявления начальной цены лота, повышенной в соответствии с шагом аукциона, не поднял карточку;</w:t>
      </w:r>
    </w:p>
    <w:p w:rsidR="007231D4" w:rsidRDefault="007231D4">
      <w:pPr>
        <w:pStyle w:val="ConsPlusNormal"/>
        <w:spacing w:before="220"/>
        <w:ind w:firstLine="540"/>
        <w:jc w:val="both"/>
      </w:pPr>
      <w:r>
        <w:t>- победитель аукциона или, в случае его отказа, участник, сделавший предпоследнее предложение по цене лота, отказались от подписания договора.</w:t>
      </w:r>
    </w:p>
    <w:p w:rsidR="007231D4" w:rsidRDefault="007231D4">
      <w:pPr>
        <w:pStyle w:val="ConsPlusNormal"/>
        <w:jc w:val="both"/>
      </w:pPr>
      <w:r>
        <w:t xml:space="preserve">(п. 4.8 в ред. </w:t>
      </w:r>
      <w:hyperlink r:id="rId77" w:history="1">
        <w:r>
          <w:rPr>
            <w:color w:val="0000FF"/>
          </w:rPr>
          <w:t>Постановления</w:t>
        </w:r>
      </w:hyperlink>
      <w:r>
        <w:t xml:space="preserve"> администрации города Оренбурга от 29.12.2017 N 5231-п)</w:t>
      </w:r>
    </w:p>
    <w:p w:rsidR="007231D4" w:rsidRDefault="007231D4">
      <w:pPr>
        <w:pStyle w:val="ConsPlusNormal"/>
        <w:spacing w:before="220"/>
        <w:ind w:firstLine="540"/>
        <w:jc w:val="both"/>
      </w:pPr>
      <w:r>
        <w:t>4.9. В случае если аукцион признан несостоявшимся по причине участия одного участника аукциона, Договор заключается с лицом, которое явилось единственным участником аукциона.</w:t>
      </w:r>
    </w:p>
    <w:p w:rsidR="007231D4" w:rsidRDefault="007231D4">
      <w:pPr>
        <w:pStyle w:val="ConsPlusNormal"/>
        <w:jc w:val="both"/>
      </w:pPr>
    </w:p>
    <w:p w:rsidR="007231D4" w:rsidRDefault="007231D4">
      <w:pPr>
        <w:pStyle w:val="ConsPlusTitle"/>
        <w:jc w:val="center"/>
        <w:outlineLvl w:val="2"/>
      </w:pPr>
      <w:bookmarkStart w:id="11" w:name="P347"/>
      <w:bookmarkEnd w:id="11"/>
      <w:r>
        <w:t>5. Разрешение споров</w:t>
      </w:r>
    </w:p>
    <w:p w:rsidR="007231D4" w:rsidRDefault="007231D4">
      <w:pPr>
        <w:pStyle w:val="ConsPlusNormal"/>
        <w:jc w:val="both"/>
      </w:pPr>
    </w:p>
    <w:p w:rsidR="007231D4" w:rsidRDefault="007231D4">
      <w:pPr>
        <w:pStyle w:val="ConsPlusNormal"/>
        <w:ind w:firstLine="540"/>
        <w:jc w:val="both"/>
      </w:pPr>
      <w:r>
        <w:t>5.1. Участники аукциона имеют право обжаловать в судебном порядке решения, действия (бездействие) организатора аукциона, аукционной комиссии, Администрации города Оренбурга.</w:t>
      </w:r>
    </w:p>
    <w:p w:rsidR="007231D4" w:rsidRDefault="007231D4">
      <w:pPr>
        <w:pStyle w:val="ConsPlusNormal"/>
        <w:jc w:val="both"/>
      </w:pPr>
      <w:r>
        <w:t xml:space="preserve">(в ред. </w:t>
      </w:r>
      <w:hyperlink r:id="rId78" w:history="1">
        <w:r>
          <w:rPr>
            <w:color w:val="0000FF"/>
          </w:rPr>
          <w:t>Постановления</w:t>
        </w:r>
      </w:hyperlink>
      <w:r>
        <w:t xml:space="preserve"> Администрации города Оренбурга от 29.07.2019 N 2065-п)</w:t>
      </w:r>
    </w:p>
    <w:p w:rsidR="007231D4" w:rsidRDefault="007231D4">
      <w:pPr>
        <w:pStyle w:val="ConsPlusNormal"/>
        <w:spacing w:before="220"/>
        <w:ind w:firstLine="540"/>
        <w:jc w:val="both"/>
      </w:pPr>
      <w:r>
        <w:t>5.2. Споры, связанные с признанием результатов аукционов недействительными, а также с исполнением заключенных договоров, рассматриваются в судебном порядке в соответствии с законодательством Российской Федерации.</w:t>
      </w:r>
    </w:p>
    <w:p w:rsidR="007231D4" w:rsidRDefault="007231D4">
      <w:pPr>
        <w:pStyle w:val="ConsPlusNormal"/>
        <w:jc w:val="both"/>
      </w:pPr>
    </w:p>
    <w:p w:rsidR="007231D4" w:rsidRDefault="007231D4">
      <w:pPr>
        <w:pStyle w:val="ConsPlusNormal"/>
        <w:jc w:val="both"/>
      </w:pPr>
    </w:p>
    <w:p w:rsidR="007231D4" w:rsidRDefault="007231D4">
      <w:pPr>
        <w:pStyle w:val="ConsPlusNormal"/>
        <w:jc w:val="both"/>
      </w:pPr>
    </w:p>
    <w:p w:rsidR="007231D4" w:rsidRDefault="007231D4">
      <w:pPr>
        <w:pStyle w:val="ConsPlusNormal"/>
        <w:jc w:val="both"/>
      </w:pPr>
    </w:p>
    <w:p w:rsidR="007231D4" w:rsidRDefault="007231D4">
      <w:pPr>
        <w:pStyle w:val="ConsPlusNormal"/>
        <w:jc w:val="both"/>
      </w:pPr>
    </w:p>
    <w:p w:rsidR="007231D4" w:rsidRDefault="007231D4">
      <w:pPr>
        <w:pStyle w:val="ConsPlusNormal"/>
        <w:jc w:val="right"/>
        <w:outlineLvl w:val="1"/>
      </w:pPr>
      <w:r>
        <w:t>Приложение 2</w:t>
      </w:r>
    </w:p>
    <w:p w:rsidR="007231D4" w:rsidRDefault="007231D4">
      <w:pPr>
        <w:pStyle w:val="ConsPlusNormal"/>
        <w:jc w:val="right"/>
      </w:pPr>
      <w:r>
        <w:t>к приложению</w:t>
      </w:r>
    </w:p>
    <w:p w:rsidR="007231D4" w:rsidRDefault="007231D4">
      <w:pPr>
        <w:pStyle w:val="ConsPlusNormal"/>
        <w:jc w:val="right"/>
      </w:pPr>
      <w:r>
        <w:t>к постановлению</w:t>
      </w:r>
    </w:p>
    <w:p w:rsidR="007231D4" w:rsidRDefault="007231D4">
      <w:pPr>
        <w:pStyle w:val="ConsPlusNormal"/>
        <w:jc w:val="right"/>
      </w:pPr>
      <w:r>
        <w:t>администрации города Оренбурга</w:t>
      </w:r>
    </w:p>
    <w:p w:rsidR="007231D4" w:rsidRDefault="007231D4">
      <w:pPr>
        <w:pStyle w:val="ConsPlusNormal"/>
        <w:jc w:val="right"/>
      </w:pPr>
      <w:r>
        <w:t>от 6 октября 2016 г. N 3060-п</w:t>
      </w:r>
    </w:p>
    <w:p w:rsidR="007231D4" w:rsidRDefault="007231D4">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231D4">
        <w:tc>
          <w:tcPr>
            <w:tcW w:w="60" w:type="dxa"/>
            <w:tcBorders>
              <w:top w:val="nil"/>
              <w:left w:val="nil"/>
              <w:bottom w:val="nil"/>
              <w:right w:val="nil"/>
            </w:tcBorders>
            <w:shd w:val="clear" w:color="auto" w:fill="CED3F1"/>
            <w:tcMar>
              <w:top w:w="0" w:type="dxa"/>
              <w:left w:w="0" w:type="dxa"/>
              <w:bottom w:w="0" w:type="dxa"/>
              <w:right w:w="0" w:type="dxa"/>
            </w:tcMar>
          </w:tcPr>
          <w:p w:rsidR="007231D4" w:rsidRDefault="007231D4">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7231D4" w:rsidRDefault="007231D4">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7231D4" w:rsidRDefault="007231D4">
            <w:pPr>
              <w:pStyle w:val="ConsPlusNormal"/>
              <w:jc w:val="center"/>
            </w:pPr>
            <w:r>
              <w:rPr>
                <w:color w:val="392C69"/>
              </w:rPr>
              <w:t>Список изменяющих документов</w:t>
            </w:r>
          </w:p>
          <w:p w:rsidR="007231D4" w:rsidRDefault="007231D4">
            <w:pPr>
              <w:pStyle w:val="ConsPlusNormal"/>
              <w:jc w:val="center"/>
            </w:pPr>
            <w:r>
              <w:rPr>
                <w:color w:val="392C69"/>
              </w:rPr>
              <w:t xml:space="preserve">(в ред. Постановлений администрации города Оренбурга от 09.06.2017 </w:t>
            </w:r>
            <w:hyperlink r:id="rId79" w:history="1">
              <w:r>
                <w:rPr>
                  <w:color w:val="0000FF"/>
                </w:rPr>
                <w:t>N 2303-п</w:t>
              </w:r>
            </w:hyperlink>
            <w:r>
              <w:rPr>
                <w:color w:val="392C69"/>
              </w:rPr>
              <w:t>,</w:t>
            </w:r>
          </w:p>
          <w:p w:rsidR="007231D4" w:rsidRDefault="007231D4">
            <w:pPr>
              <w:pStyle w:val="ConsPlusNormal"/>
              <w:jc w:val="center"/>
            </w:pPr>
            <w:r>
              <w:rPr>
                <w:color w:val="392C69"/>
              </w:rPr>
              <w:t xml:space="preserve">от 29.12.2017 </w:t>
            </w:r>
            <w:hyperlink r:id="rId80" w:history="1">
              <w:r>
                <w:rPr>
                  <w:color w:val="0000FF"/>
                </w:rPr>
                <w:t>N 5231-п</w:t>
              </w:r>
            </w:hyperlink>
            <w:r>
              <w:rPr>
                <w:color w:val="392C69"/>
              </w:rPr>
              <w:t xml:space="preserve">, от 29.07.2019 </w:t>
            </w:r>
            <w:hyperlink r:id="rId81" w:history="1">
              <w:r>
                <w:rPr>
                  <w:color w:val="0000FF"/>
                </w:rPr>
                <w:t>N 2065-п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231D4" w:rsidRDefault="007231D4">
            <w:pPr>
              <w:spacing w:after="1" w:line="0" w:lineRule="atLeast"/>
            </w:pPr>
          </w:p>
        </w:tc>
      </w:tr>
    </w:tbl>
    <w:p w:rsidR="007231D4" w:rsidRDefault="007231D4">
      <w:pPr>
        <w:pStyle w:val="ConsPlusNormal"/>
        <w:jc w:val="both"/>
      </w:pPr>
    </w:p>
    <w:p w:rsidR="007231D4" w:rsidRDefault="007231D4">
      <w:pPr>
        <w:pStyle w:val="ConsPlusNormal"/>
        <w:jc w:val="center"/>
      </w:pPr>
      <w:r>
        <w:t>ПРИМЕРНАЯ ФОРМА ДОГОВОРА N _____</w:t>
      </w:r>
    </w:p>
    <w:p w:rsidR="007231D4" w:rsidRDefault="007231D4">
      <w:pPr>
        <w:pStyle w:val="ConsPlusNormal"/>
        <w:jc w:val="center"/>
      </w:pPr>
      <w:r>
        <w:t>НА РАЗМЕЩЕНИЕ НЕСТАЦИОНАРНОГО ТОРГОВОГО ОБЪЕКТА</w:t>
      </w:r>
    </w:p>
    <w:p w:rsidR="007231D4" w:rsidRDefault="007231D4">
      <w:pPr>
        <w:pStyle w:val="ConsPlusNormal"/>
        <w:jc w:val="both"/>
      </w:pPr>
    </w:p>
    <w:p w:rsidR="007231D4" w:rsidRDefault="007231D4">
      <w:pPr>
        <w:pStyle w:val="ConsPlusNonformat"/>
        <w:jc w:val="both"/>
      </w:pPr>
      <w:r>
        <w:t>г. Оренбург                                    "__" _____________ 201___ г.</w:t>
      </w:r>
    </w:p>
    <w:p w:rsidR="007231D4" w:rsidRDefault="007231D4">
      <w:pPr>
        <w:pStyle w:val="ConsPlusNonformat"/>
        <w:jc w:val="both"/>
      </w:pPr>
    </w:p>
    <w:p w:rsidR="007231D4" w:rsidRDefault="007231D4">
      <w:pPr>
        <w:pStyle w:val="ConsPlusNonformat"/>
        <w:jc w:val="both"/>
      </w:pPr>
      <w:r>
        <w:t xml:space="preserve">    Администрация   города   Оренбурга   в   лице   председателя   комитета</w:t>
      </w:r>
    </w:p>
    <w:p w:rsidR="007231D4" w:rsidRDefault="007231D4">
      <w:pPr>
        <w:pStyle w:val="ConsPlusNonformat"/>
        <w:jc w:val="both"/>
      </w:pPr>
      <w:r>
        <w:t>потребительского    рынка,    услуг    и    развития    предпринимательства</w:t>
      </w:r>
    </w:p>
    <w:p w:rsidR="007231D4" w:rsidRDefault="007231D4">
      <w:pPr>
        <w:pStyle w:val="ConsPlusNonformat"/>
        <w:jc w:val="both"/>
      </w:pPr>
      <w:r>
        <w:t xml:space="preserve">____________________________,   </w:t>
      </w:r>
      <w:proofErr w:type="gramStart"/>
      <w:r>
        <w:t>действующего</w:t>
      </w:r>
      <w:proofErr w:type="gramEnd"/>
      <w:r>
        <w:t xml:space="preserve">   на  основании  Доверенности,</w:t>
      </w:r>
    </w:p>
    <w:p w:rsidR="007231D4" w:rsidRDefault="007231D4">
      <w:pPr>
        <w:pStyle w:val="ConsPlusNonformat"/>
        <w:jc w:val="both"/>
      </w:pPr>
      <w:r>
        <w:t>именуемая    в    дальнейшем    "Администрация",   с   одной   стороны,   и</w:t>
      </w:r>
    </w:p>
    <w:p w:rsidR="007231D4" w:rsidRDefault="007231D4">
      <w:pPr>
        <w:pStyle w:val="ConsPlusNonformat"/>
        <w:jc w:val="both"/>
      </w:pPr>
      <w:r>
        <w:t xml:space="preserve">_____________________  в  лице _________________, </w:t>
      </w:r>
      <w:proofErr w:type="gramStart"/>
      <w:r>
        <w:t>действующего</w:t>
      </w:r>
      <w:proofErr w:type="gramEnd"/>
      <w:r>
        <w:t xml:space="preserve"> на основании</w:t>
      </w:r>
    </w:p>
    <w:p w:rsidR="007231D4" w:rsidRDefault="007231D4">
      <w:pPr>
        <w:pStyle w:val="ConsPlusNonformat"/>
        <w:jc w:val="both"/>
      </w:pPr>
      <w:r>
        <w:t>________________________   (для  юридического  лица),  ____________________</w:t>
      </w:r>
    </w:p>
    <w:p w:rsidR="007231D4" w:rsidRDefault="007231D4">
      <w:pPr>
        <w:pStyle w:val="ConsPlusNonformat"/>
        <w:jc w:val="both"/>
      </w:pPr>
      <w:proofErr w:type="gramStart"/>
      <w:r>
        <w:t>Ф.И.О.,   год  рождения,  ИНН,  ОГРН,  зарегистрированный  по  адресу  (для</w:t>
      </w:r>
      <w:proofErr w:type="gramEnd"/>
    </w:p>
    <w:p w:rsidR="007231D4" w:rsidRDefault="007231D4">
      <w:pPr>
        <w:pStyle w:val="ConsPlusNonformat"/>
        <w:jc w:val="both"/>
      </w:pPr>
      <w:r>
        <w:t>индивидуальных предпринимателей), именуемый в дальнейшем "Предприниматель",</w:t>
      </w:r>
    </w:p>
    <w:p w:rsidR="007231D4" w:rsidRDefault="007231D4">
      <w:pPr>
        <w:pStyle w:val="ConsPlusNonformat"/>
        <w:jc w:val="both"/>
      </w:pPr>
      <w:r>
        <w:t xml:space="preserve">с  другой  стороны, вместе именуемые (далее - Стороны), заключили </w:t>
      </w:r>
      <w:proofErr w:type="gramStart"/>
      <w:r>
        <w:t>настоящий</w:t>
      </w:r>
      <w:proofErr w:type="gramEnd"/>
    </w:p>
    <w:p w:rsidR="007231D4" w:rsidRDefault="007231D4">
      <w:pPr>
        <w:pStyle w:val="ConsPlusNonformat"/>
        <w:jc w:val="both"/>
      </w:pPr>
      <w:r>
        <w:t>договор (далее - Договор) о нижеследующем:</w:t>
      </w:r>
    </w:p>
    <w:p w:rsidR="007231D4" w:rsidRDefault="007231D4">
      <w:pPr>
        <w:pStyle w:val="ConsPlusNonformat"/>
        <w:jc w:val="both"/>
      </w:pPr>
    </w:p>
    <w:p w:rsidR="007231D4" w:rsidRDefault="007231D4">
      <w:pPr>
        <w:pStyle w:val="ConsPlusNonformat"/>
        <w:jc w:val="both"/>
      </w:pPr>
      <w:r>
        <w:t xml:space="preserve">                       1. ПРЕДМЕТ И УСЛОВИЯ ДОГОВОРА</w:t>
      </w:r>
    </w:p>
    <w:p w:rsidR="007231D4" w:rsidRDefault="007231D4">
      <w:pPr>
        <w:pStyle w:val="ConsPlusNonformat"/>
        <w:jc w:val="both"/>
      </w:pPr>
    </w:p>
    <w:p w:rsidR="007231D4" w:rsidRDefault="007231D4">
      <w:pPr>
        <w:pStyle w:val="ConsPlusNonformat"/>
        <w:jc w:val="both"/>
      </w:pPr>
      <w:bookmarkStart w:id="12" w:name="P384"/>
      <w:bookmarkEnd w:id="12"/>
      <w:r>
        <w:t xml:space="preserve">    1.1.  Администрация  предоставляет  Предпринимателю право на размещение</w:t>
      </w:r>
    </w:p>
    <w:p w:rsidR="007231D4" w:rsidRDefault="007231D4">
      <w:pPr>
        <w:pStyle w:val="ConsPlusNonformat"/>
        <w:jc w:val="both"/>
      </w:pPr>
      <w:r>
        <w:t>нестационарного   торгового   объекта   на   земельном   участке   площадью</w:t>
      </w:r>
    </w:p>
    <w:p w:rsidR="007231D4" w:rsidRDefault="007231D4">
      <w:pPr>
        <w:pStyle w:val="ConsPlusNonformat"/>
        <w:jc w:val="both"/>
      </w:pPr>
      <w:r>
        <w:t xml:space="preserve">________________  кв.  м,  </w:t>
      </w:r>
      <w:proofErr w:type="gramStart"/>
      <w:r>
        <w:t>расположенном</w:t>
      </w:r>
      <w:proofErr w:type="gramEnd"/>
      <w:r>
        <w:t xml:space="preserve">  по адресу: ___________________, в</w:t>
      </w:r>
    </w:p>
    <w:p w:rsidR="007231D4" w:rsidRDefault="007231D4">
      <w:pPr>
        <w:pStyle w:val="ConsPlusNonformat"/>
        <w:jc w:val="both"/>
      </w:pPr>
      <w:r>
        <w:t xml:space="preserve">кадастровом    </w:t>
      </w:r>
      <w:proofErr w:type="gramStart"/>
      <w:r>
        <w:t>квартале</w:t>
      </w:r>
      <w:proofErr w:type="gramEnd"/>
      <w:r>
        <w:t xml:space="preserve">    ______________,    согласно   Схеме   размещения</w:t>
      </w:r>
    </w:p>
    <w:p w:rsidR="007231D4" w:rsidRDefault="007231D4">
      <w:pPr>
        <w:pStyle w:val="ConsPlusNonformat"/>
        <w:jc w:val="both"/>
      </w:pPr>
      <w:r>
        <w:t>нестационарных торговых объектов, утвержденной постановлением Администрации</w:t>
      </w:r>
    </w:p>
    <w:p w:rsidR="007231D4" w:rsidRDefault="007231D4">
      <w:pPr>
        <w:pStyle w:val="ConsPlusNonformat"/>
        <w:jc w:val="both"/>
      </w:pPr>
      <w:r>
        <w:t>города   Оренбурга  от  _____________  N  ____,  плану  размещения объекта,</w:t>
      </w:r>
    </w:p>
    <w:p w:rsidR="007231D4" w:rsidRDefault="007231D4">
      <w:pPr>
        <w:pStyle w:val="ConsPlusNonformat"/>
        <w:jc w:val="both"/>
      </w:pPr>
      <w:r>
        <w:t>являющегося  неотъемлемой  частью  настоящего  договора,  а Предприниматель</w:t>
      </w:r>
    </w:p>
    <w:p w:rsidR="007231D4" w:rsidRDefault="007231D4">
      <w:pPr>
        <w:pStyle w:val="ConsPlusNonformat"/>
        <w:jc w:val="both"/>
      </w:pPr>
      <w:r>
        <w:t>обязуется разместить и обеспечить в течение всего срока действия настоящего</w:t>
      </w:r>
    </w:p>
    <w:p w:rsidR="007231D4" w:rsidRDefault="007231D4">
      <w:pPr>
        <w:pStyle w:val="ConsPlusNonformat"/>
        <w:jc w:val="both"/>
      </w:pPr>
      <w:r>
        <w:t>договора  функционирование объекта на условиях и в порядке, предусмотренных</w:t>
      </w:r>
    </w:p>
    <w:p w:rsidR="007231D4" w:rsidRDefault="007231D4">
      <w:pPr>
        <w:pStyle w:val="ConsPlusNonformat"/>
        <w:jc w:val="both"/>
      </w:pPr>
      <w:r>
        <w:t>настоящим договором и требованиями действующего законодательства.</w:t>
      </w:r>
    </w:p>
    <w:p w:rsidR="007231D4" w:rsidRDefault="007231D4">
      <w:pPr>
        <w:pStyle w:val="ConsPlusNonformat"/>
        <w:jc w:val="both"/>
      </w:pPr>
      <w:r>
        <w:t>(приложение N 1 к договору - не приводится).</w:t>
      </w:r>
    </w:p>
    <w:p w:rsidR="007231D4" w:rsidRDefault="007231D4">
      <w:pPr>
        <w:pStyle w:val="ConsPlusNonformat"/>
        <w:jc w:val="both"/>
      </w:pPr>
      <w:bookmarkStart w:id="13" w:name="P395"/>
      <w:bookmarkEnd w:id="13"/>
      <w:r>
        <w:t xml:space="preserve">    1.2. Тип и наименование объекта -___________________________.</w:t>
      </w:r>
    </w:p>
    <w:p w:rsidR="007231D4" w:rsidRDefault="007231D4">
      <w:pPr>
        <w:pStyle w:val="ConsPlusNonformat"/>
        <w:jc w:val="both"/>
      </w:pPr>
      <w:bookmarkStart w:id="14" w:name="P396"/>
      <w:bookmarkEnd w:id="14"/>
      <w:r>
        <w:t xml:space="preserve">    1.3. Специализация объекта - __________________________.</w:t>
      </w:r>
    </w:p>
    <w:p w:rsidR="007231D4" w:rsidRDefault="007231D4">
      <w:pPr>
        <w:pStyle w:val="ConsPlusNonformat"/>
        <w:jc w:val="both"/>
      </w:pPr>
      <w:bookmarkStart w:id="15" w:name="P397"/>
      <w:bookmarkEnd w:id="15"/>
      <w:r>
        <w:t xml:space="preserve">    1.4. Перечень реализуемого товара - ____________________________.</w:t>
      </w:r>
    </w:p>
    <w:p w:rsidR="007231D4" w:rsidRDefault="007231D4">
      <w:pPr>
        <w:pStyle w:val="ConsPlusNonformat"/>
        <w:jc w:val="both"/>
      </w:pPr>
      <w:r>
        <w:t xml:space="preserve">    1.5.  Права  и  обязанности  по  Договору  могут  быть  переданы другим</w:t>
      </w:r>
    </w:p>
    <w:p w:rsidR="007231D4" w:rsidRDefault="007231D4">
      <w:pPr>
        <w:pStyle w:val="ConsPlusNonformat"/>
        <w:jc w:val="both"/>
      </w:pPr>
      <w:r>
        <w:t>юридическим лицам и (или) индивидуальным предпринимателям с предварительным</w:t>
      </w:r>
    </w:p>
    <w:p w:rsidR="007231D4" w:rsidRDefault="007231D4">
      <w:pPr>
        <w:pStyle w:val="ConsPlusNonformat"/>
        <w:jc w:val="both"/>
      </w:pPr>
      <w:r>
        <w:t xml:space="preserve">уведомлением   Администрации  и  оформлением  дополнительного  оглашения  </w:t>
      </w:r>
      <w:proofErr w:type="gramStart"/>
      <w:r>
        <w:t>к</w:t>
      </w:r>
      <w:proofErr w:type="gramEnd"/>
    </w:p>
    <w:p w:rsidR="007231D4" w:rsidRDefault="007231D4">
      <w:pPr>
        <w:pStyle w:val="ConsPlusNonformat"/>
        <w:jc w:val="both"/>
      </w:pPr>
      <w:r>
        <w:t>Договору.</w:t>
      </w:r>
    </w:p>
    <w:p w:rsidR="007231D4" w:rsidRDefault="007231D4">
      <w:pPr>
        <w:pStyle w:val="ConsPlusNonformat"/>
        <w:jc w:val="both"/>
      </w:pPr>
      <w:r>
        <w:t xml:space="preserve">    1.6. Другие условия __________________________________.</w:t>
      </w:r>
    </w:p>
    <w:p w:rsidR="007231D4" w:rsidRDefault="007231D4">
      <w:pPr>
        <w:pStyle w:val="ConsPlusNonformat"/>
        <w:jc w:val="both"/>
      </w:pPr>
      <w:r>
        <w:t xml:space="preserve">    1.7. Настоящий договор является подтверждением права предпринимателя на</w:t>
      </w:r>
    </w:p>
    <w:p w:rsidR="007231D4" w:rsidRDefault="007231D4">
      <w:pPr>
        <w:pStyle w:val="ConsPlusNonformat"/>
        <w:jc w:val="both"/>
      </w:pPr>
      <w:r>
        <w:t>осуществление  деятельности в сфере торговли, общественного питания и услуг</w:t>
      </w:r>
    </w:p>
    <w:p w:rsidR="007231D4" w:rsidRDefault="007231D4">
      <w:pPr>
        <w:pStyle w:val="ConsPlusNonformat"/>
        <w:jc w:val="both"/>
      </w:pPr>
      <w:r>
        <w:t>в месте, установленном Схемой размещения нестационарных торговых объектов.</w:t>
      </w:r>
    </w:p>
    <w:p w:rsidR="007231D4" w:rsidRDefault="007231D4">
      <w:pPr>
        <w:pStyle w:val="ConsPlusNormal"/>
        <w:jc w:val="both"/>
      </w:pPr>
    </w:p>
    <w:p w:rsidR="007231D4" w:rsidRDefault="007231D4">
      <w:pPr>
        <w:pStyle w:val="ConsPlusNormal"/>
        <w:jc w:val="center"/>
        <w:outlineLvl w:val="2"/>
      </w:pPr>
      <w:r>
        <w:t>2. СРОК ДЕЙСТВИЯ ДОГОВОРА И ПЛАТА</w:t>
      </w:r>
    </w:p>
    <w:p w:rsidR="007231D4" w:rsidRDefault="007231D4">
      <w:pPr>
        <w:pStyle w:val="ConsPlusNormal"/>
        <w:jc w:val="both"/>
      </w:pPr>
    </w:p>
    <w:p w:rsidR="007231D4" w:rsidRDefault="007231D4">
      <w:pPr>
        <w:pStyle w:val="ConsPlusNormal"/>
        <w:ind w:firstLine="540"/>
        <w:jc w:val="both"/>
      </w:pPr>
      <w:r>
        <w:t xml:space="preserve">2.1. Период размещения объекта устанавливается с "___" ___________ г. по "___" </w:t>
      </w:r>
      <w:r>
        <w:lastRenderedPageBreak/>
        <w:t>____________ г.</w:t>
      </w:r>
    </w:p>
    <w:p w:rsidR="007231D4" w:rsidRDefault="007231D4">
      <w:pPr>
        <w:pStyle w:val="ConsPlusNormal"/>
        <w:spacing w:before="220"/>
        <w:ind w:firstLine="540"/>
        <w:jc w:val="both"/>
      </w:pPr>
      <w:r>
        <w:t>2.2. Плата по Договору производится хозяйствующим субъектом ежемесячными платежами, вносимыми регулярно, но не позднее 15 числа каждого месяца исполнения обязательств по Договору. В случае заключения Договора на срок до 6 месяцев плата вносится единовременно за весь срок действия Договора в течение 30 (тридцати) календарных дней с даты заключения Договора.</w:t>
      </w:r>
    </w:p>
    <w:p w:rsidR="007231D4" w:rsidRDefault="007231D4">
      <w:pPr>
        <w:pStyle w:val="ConsPlusNormal"/>
        <w:spacing w:before="220"/>
        <w:ind w:firstLine="540"/>
        <w:jc w:val="both"/>
      </w:pPr>
      <w:bookmarkStart w:id="16" w:name="P411"/>
      <w:bookmarkEnd w:id="16"/>
      <w:r>
        <w:t xml:space="preserve">2.3. Размер платы устанавливается Договором в соответствии с </w:t>
      </w:r>
      <w:hyperlink w:anchor="P46" w:history="1">
        <w:r>
          <w:rPr>
            <w:color w:val="0000FF"/>
          </w:rPr>
          <w:t>Положением</w:t>
        </w:r>
      </w:hyperlink>
      <w:r>
        <w:t xml:space="preserve"> о порядке размещения нестационарных торговых объектов на территории муниципального образования "город Оренбург" и составляет _____________________________________________________________________ (расчет размера платы - приложение N 2 к договору - не приводится).</w:t>
      </w:r>
    </w:p>
    <w:p w:rsidR="007231D4" w:rsidRDefault="007231D4">
      <w:pPr>
        <w:pStyle w:val="ConsPlusNormal"/>
        <w:spacing w:before="220"/>
        <w:ind w:firstLine="540"/>
        <w:jc w:val="both"/>
      </w:pPr>
      <w:r>
        <w:t>При предоставлении права на размещение нестационарного торгового объекта по результатам аукциона плата по Договору устанавливается в соответствии с протоколом от __________ N _____ (плата по договору вносится на счет Администрации города Оренбурга согласно реквизитам, указанным в приложении N 3 к договору - не приводится).</w:t>
      </w:r>
    </w:p>
    <w:p w:rsidR="007231D4" w:rsidRDefault="007231D4">
      <w:pPr>
        <w:pStyle w:val="ConsPlusNormal"/>
        <w:spacing w:before="220"/>
        <w:ind w:firstLine="540"/>
        <w:jc w:val="both"/>
      </w:pPr>
      <w:r>
        <w:t>2.4. Размер платы ежегодно изменяется в одностороннем порядке Администрацией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следующего за годом, в котором заключен указанный договор.</w:t>
      </w:r>
    </w:p>
    <w:p w:rsidR="007231D4" w:rsidRDefault="007231D4">
      <w:pPr>
        <w:pStyle w:val="ConsPlusNormal"/>
        <w:spacing w:before="220"/>
        <w:ind w:firstLine="540"/>
        <w:jc w:val="both"/>
      </w:pPr>
      <w:r>
        <w:t>2.5. Извещение об изменении размера платы ежегодно направляется Предпринимателю до 1 февраля текущего года.</w:t>
      </w:r>
    </w:p>
    <w:p w:rsidR="007231D4" w:rsidRDefault="007231D4">
      <w:pPr>
        <w:pStyle w:val="ConsPlusNormal"/>
        <w:spacing w:before="220"/>
        <w:ind w:firstLine="540"/>
        <w:jc w:val="both"/>
      </w:pPr>
      <w:r>
        <w:t>2.6. Размер платы не может быть изменен по соглашению сторон.</w:t>
      </w:r>
    </w:p>
    <w:p w:rsidR="007231D4" w:rsidRDefault="007231D4">
      <w:pPr>
        <w:pStyle w:val="ConsPlusNormal"/>
        <w:spacing w:before="220"/>
        <w:ind w:firstLine="540"/>
        <w:jc w:val="both"/>
      </w:pPr>
      <w:r>
        <w:t>2.7. Настоящий Договор действует с "___" ________ 20__ г. по "___" ___________ 20__ г.</w:t>
      </w:r>
    </w:p>
    <w:p w:rsidR="007231D4" w:rsidRDefault="007231D4">
      <w:pPr>
        <w:pStyle w:val="ConsPlusNormal"/>
        <w:jc w:val="both"/>
      </w:pPr>
    </w:p>
    <w:p w:rsidR="007231D4" w:rsidRDefault="007231D4">
      <w:pPr>
        <w:pStyle w:val="ConsPlusNormal"/>
        <w:jc w:val="center"/>
        <w:outlineLvl w:val="2"/>
      </w:pPr>
      <w:r>
        <w:t>3. ПРАВА И ОБЯЗАННОСТИ АДМИНИСТРАЦИИ</w:t>
      </w:r>
    </w:p>
    <w:p w:rsidR="007231D4" w:rsidRDefault="007231D4">
      <w:pPr>
        <w:pStyle w:val="ConsPlusNormal"/>
        <w:jc w:val="both"/>
      </w:pPr>
    </w:p>
    <w:p w:rsidR="007231D4" w:rsidRDefault="007231D4">
      <w:pPr>
        <w:pStyle w:val="ConsPlusNormal"/>
        <w:ind w:firstLine="540"/>
        <w:jc w:val="both"/>
      </w:pPr>
      <w:r>
        <w:t>3.1. Администрация имеет право:</w:t>
      </w:r>
    </w:p>
    <w:p w:rsidR="007231D4" w:rsidRDefault="007231D4">
      <w:pPr>
        <w:pStyle w:val="ConsPlusNormal"/>
        <w:spacing w:before="220"/>
        <w:ind w:firstLine="540"/>
        <w:jc w:val="both"/>
      </w:pPr>
      <w:r>
        <w:t>3.1.1. Осуществлять контроль за деятельностью НТО на территории муниципального образования "город Оренбург" в пределах своих полномочий и в рамках осуществления муниципального контроля (в соответствии с муниципальным правовым актом) совместно с администрациями Северного и Южного округов (в пределах их полномочий, установленных муниципальными правовыми актами), а также за исполнением условий настоящего Договора.</w:t>
      </w:r>
    </w:p>
    <w:p w:rsidR="007231D4" w:rsidRDefault="007231D4">
      <w:pPr>
        <w:pStyle w:val="ConsPlusNormal"/>
        <w:spacing w:before="220"/>
        <w:ind w:firstLine="540"/>
        <w:jc w:val="both"/>
      </w:pPr>
      <w:r>
        <w:t>3.1.2. Требовать от Предпринимателя выполнения принятых обязательств по настоящему Договору.</w:t>
      </w:r>
    </w:p>
    <w:p w:rsidR="007231D4" w:rsidRDefault="007231D4">
      <w:pPr>
        <w:pStyle w:val="ConsPlusNormal"/>
        <w:spacing w:before="220"/>
        <w:ind w:firstLine="540"/>
        <w:jc w:val="both"/>
      </w:pPr>
      <w:r>
        <w:t>3.1.3. Требовать расторжения Договора в случае, если Предприниматель размещает объект не в соответствии с его типом, специализацией, периодом размещения, Схемой и иными существенными условиями Договора.</w:t>
      </w:r>
    </w:p>
    <w:p w:rsidR="007231D4" w:rsidRDefault="007231D4">
      <w:pPr>
        <w:pStyle w:val="ConsPlusNormal"/>
        <w:spacing w:before="220"/>
        <w:ind w:firstLine="540"/>
        <w:jc w:val="both"/>
      </w:pPr>
      <w:r>
        <w:t xml:space="preserve">3.1.4. Досрочно расторгнуть Договор в случаях, предусмотренных </w:t>
      </w:r>
      <w:hyperlink w:anchor="P463" w:history="1">
        <w:r>
          <w:rPr>
            <w:color w:val="0000FF"/>
          </w:rPr>
          <w:t>пунктами 7.2</w:t>
        </w:r>
      </w:hyperlink>
      <w:r>
        <w:t xml:space="preserve">, </w:t>
      </w:r>
      <w:hyperlink w:anchor="P468" w:history="1">
        <w:r>
          <w:rPr>
            <w:color w:val="0000FF"/>
          </w:rPr>
          <w:t>7.3</w:t>
        </w:r>
      </w:hyperlink>
      <w:r>
        <w:t xml:space="preserve"> настоящего Договора.</w:t>
      </w:r>
    </w:p>
    <w:p w:rsidR="007231D4" w:rsidRDefault="007231D4">
      <w:pPr>
        <w:pStyle w:val="ConsPlusNormal"/>
        <w:spacing w:before="220"/>
        <w:ind w:firstLine="540"/>
        <w:jc w:val="both"/>
      </w:pPr>
      <w:r>
        <w:t>3.1.5. В случае отказа Предпринимателя демонтировать и вывезти объект при прекращении Договора в установленном порядке самостоятельно осуществить указанные действия за счет Предпринимателя.</w:t>
      </w:r>
    </w:p>
    <w:p w:rsidR="007231D4" w:rsidRDefault="007231D4">
      <w:pPr>
        <w:pStyle w:val="ConsPlusNormal"/>
        <w:spacing w:before="220"/>
        <w:ind w:firstLine="540"/>
        <w:jc w:val="both"/>
      </w:pPr>
      <w:r>
        <w:lastRenderedPageBreak/>
        <w:t>3.2. Администрация обязуется:</w:t>
      </w:r>
    </w:p>
    <w:p w:rsidR="007231D4" w:rsidRDefault="007231D4">
      <w:pPr>
        <w:pStyle w:val="ConsPlusNormal"/>
        <w:spacing w:before="220"/>
        <w:ind w:firstLine="540"/>
        <w:jc w:val="both"/>
      </w:pPr>
      <w:r>
        <w:t>3.2.1. Предоставить Предпринимателю право на размещение объекта в соответствии с условиями настоящего Договора.</w:t>
      </w:r>
    </w:p>
    <w:p w:rsidR="007231D4" w:rsidRDefault="007231D4">
      <w:pPr>
        <w:pStyle w:val="ConsPlusNormal"/>
        <w:spacing w:before="220"/>
        <w:ind w:firstLine="540"/>
        <w:jc w:val="both"/>
      </w:pPr>
      <w:r>
        <w:t>3.2.2. Не вмешиваться в хозяйственную деятельность Предпринимателя, если она не противоречит действующему законодательству и условиям настоящего Договора.</w:t>
      </w:r>
    </w:p>
    <w:p w:rsidR="007231D4" w:rsidRDefault="007231D4">
      <w:pPr>
        <w:pStyle w:val="ConsPlusNormal"/>
        <w:jc w:val="both"/>
      </w:pPr>
    </w:p>
    <w:p w:rsidR="007231D4" w:rsidRDefault="007231D4">
      <w:pPr>
        <w:pStyle w:val="ConsPlusNormal"/>
        <w:jc w:val="center"/>
        <w:outlineLvl w:val="2"/>
      </w:pPr>
      <w:r>
        <w:t>4. ПРАВА И ОБЯЗАННОСТИ ПРЕДПРИНИМАТЕЛЯ</w:t>
      </w:r>
    </w:p>
    <w:p w:rsidR="007231D4" w:rsidRDefault="007231D4">
      <w:pPr>
        <w:pStyle w:val="ConsPlusNormal"/>
        <w:jc w:val="both"/>
      </w:pPr>
    </w:p>
    <w:p w:rsidR="007231D4" w:rsidRDefault="007231D4">
      <w:pPr>
        <w:pStyle w:val="ConsPlusNormal"/>
        <w:ind w:firstLine="540"/>
        <w:jc w:val="both"/>
      </w:pPr>
      <w:r>
        <w:t>4.1. Предприниматель имеет право:</w:t>
      </w:r>
    </w:p>
    <w:p w:rsidR="007231D4" w:rsidRDefault="007231D4">
      <w:pPr>
        <w:pStyle w:val="ConsPlusNormal"/>
        <w:spacing w:before="220"/>
        <w:ind w:firstLine="540"/>
        <w:jc w:val="both"/>
      </w:pPr>
      <w:r>
        <w:t>4.1.1. Осуществлять продажу товаров в размещенном НТО в соответствии с условиями настоящего Договора.</w:t>
      </w:r>
    </w:p>
    <w:p w:rsidR="007231D4" w:rsidRDefault="007231D4">
      <w:pPr>
        <w:pStyle w:val="ConsPlusNormal"/>
        <w:spacing w:before="220"/>
        <w:ind w:firstLine="540"/>
        <w:jc w:val="both"/>
      </w:pPr>
      <w:r>
        <w:t>4.1.2. Инициировать расторжение Договора по соглашению сторон.</w:t>
      </w:r>
    </w:p>
    <w:p w:rsidR="007231D4" w:rsidRDefault="007231D4">
      <w:pPr>
        <w:pStyle w:val="ConsPlusNormal"/>
        <w:spacing w:before="220"/>
        <w:ind w:firstLine="540"/>
        <w:jc w:val="both"/>
      </w:pPr>
      <w:r>
        <w:t>4.2. Предприниматель обязан:</w:t>
      </w:r>
    </w:p>
    <w:p w:rsidR="007231D4" w:rsidRDefault="007231D4">
      <w:pPr>
        <w:pStyle w:val="ConsPlusNormal"/>
        <w:spacing w:before="220"/>
        <w:ind w:firstLine="540"/>
        <w:jc w:val="both"/>
      </w:pPr>
      <w:r>
        <w:t>4.2.1. Обеспечить размещение НТО и его готовность к использованию в соответствии с архитектурным решением (приложение N 4 к договору - не приводится).</w:t>
      </w:r>
    </w:p>
    <w:p w:rsidR="007231D4" w:rsidRDefault="007231D4">
      <w:pPr>
        <w:pStyle w:val="ConsPlusNormal"/>
        <w:spacing w:before="220"/>
        <w:ind w:firstLine="540"/>
        <w:jc w:val="both"/>
      </w:pPr>
      <w:r>
        <w:t>4.2.2. Производить оплату за размещение НТО в соответствии со сроками и условиями настоящего Договора.</w:t>
      </w:r>
    </w:p>
    <w:p w:rsidR="007231D4" w:rsidRDefault="007231D4">
      <w:pPr>
        <w:pStyle w:val="ConsPlusNormal"/>
        <w:spacing w:before="220"/>
        <w:ind w:firstLine="540"/>
        <w:jc w:val="both"/>
      </w:pPr>
      <w:r>
        <w:t xml:space="preserve">4.2.3. Использовать место размещения НТО только для продажи товаров (оказания услуг), указанных в </w:t>
      </w:r>
      <w:hyperlink w:anchor="P395" w:history="1">
        <w:r>
          <w:rPr>
            <w:color w:val="0000FF"/>
          </w:rPr>
          <w:t>пунктах 1.2</w:t>
        </w:r>
      </w:hyperlink>
      <w:r>
        <w:t xml:space="preserve">, </w:t>
      </w:r>
      <w:hyperlink w:anchor="P396" w:history="1">
        <w:r>
          <w:rPr>
            <w:color w:val="0000FF"/>
          </w:rPr>
          <w:t>1.3</w:t>
        </w:r>
      </w:hyperlink>
      <w:r>
        <w:t xml:space="preserve">, </w:t>
      </w:r>
      <w:hyperlink w:anchor="P397" w:history="1">
        <w:r>
          <w:rPr>
            <w:color w:val="0000FF"/>
          </w:rPr>
          <w:t>1.4</w:t>
        </w:r>
      </w:hyperlink>
      <w:r>
        <w:t xml:space="preserve"> настоящего Договора.</w:t>
      </w:r>
    </w:p>
    <w:p w:rsidR="007231D4" w:rsidRDefault="007231D4">
      <w:pPr>
        <w:pStyle w:val="ConsPlusNormal"/>
        <w:spacing w:before="220"/>
        <w:ind w:firstLine="540"/>
        <w:jc w:val="both"/>
      </w:pPr>
      <w:r>
        <w:t xml:space="preserve">4.2.4. Осуществлять продажу товаров (оказание услуг) только в пределах предоставленного места согласно плану размещения, указанному в </w:t>
      </w:r>
      <w:hyperlink w:anchor="P384" w:history="1">
        <w:r>
          <w:rPr>
            <w:color w:val="0000FF"/>
          </w:rPr>
          <w:t>п. 1.1</w:t>
        </w:r>
      </w:hyperlink>
      <w:r>
        <w:t xml:space="preserve"> Договора.</w:t>
      </w:r>
    </w:p>
    <w:p w:rsidR="007231D4" w:rsidRDefault="007231D4">
      <w:pPr>
        <w:pStyle w:val="ConsPlusNormal"/>
        <w:spacing w:before="220"/>
        <w:ind w:firstLine="540"/>
        <w:jc w:val="both"/>
      </w:pPr>
      <w:r>
        <w:t xml:space="preserve">4.2.5. Обеспечить уборку места размещения НТО и прилегающей территории от мусора, снега, наледи, коробок, ящиков в соответствии с </w:t>
      </w:r>
      <w:hyperlink r:id="rId82" w:history="1">
        <w:r>
          <w:rPr>
            <w:color w:val="0000FF"/>
          </w:rPr>
          <w:t>Правилами</w:t>
        </w:r>
      </w:hyperlink>
      <w:r>
        <w:t xml:space="preserve"> благоустройства территории муниципального образования "город Оренбург", утвержденными решением Оренбургского городского Совета от 24.10.2017 N 416.</w:t>
      </w:r>
    </w:p>
    <w:p w:rsidR="007231D4" w:rsidRDefault="007231D4">
      <w:pPr>
        <w:pStyle w:val="ConsPlusNormal"/>
        <w:spacing w:before="220"/>
        <w:ind w:firstLine="540"/>
        <w:jc w:val="both"/>
      </w:pPr>
      <w:r>
        <w:t xml:space="preserve">4.2.6. Соблюдать требования </w:t>
      </w:r>
      <w:hyperlink r:id="rId83" w:history="1">
        <w:r>
          <w:rPr>
            <w:color w:val="0000FF"/>
          </w:rPr>
          <w:t>Правил</w:t>
        </w:r>
      </w:hyperlink>
      <w:r>
        <w:t xml:space="preserve"> благоустройства территории муниципального образования "город Оренбург", утвержденных решением Оренбургского городского Совета от 24.10.2017 N 416, правил торговли, ограничений по розничной продаже алкогольной продукции, установленных Федеральным </w:t>
      </w:r>
      <w:hyperlink r:id="rId84" w:history="1">
        <w:r>
          <w:rPr>
            <w:color w:val="0000FF"/>
          </w:rPr>
          <w:t>законом</w:t>
        </w:r>
      </w:hyperlink>
      <w:r>
        <w:t xml:space="preserve"> от 22.11.1995 N 171-ФЗ, требования законодательства Российской Федерации в области обеспечения санитарно-эпидемиологического благополучия населения, пожарной безопасности, охраны окружающей среды, обращения с отходами.</w:t>
      </w:r>
    </w:p>
    <w:p w:rsidR="007231D4" w:rsidRDefault="007231D4">
      <w:pPr>
        <w:pStyle w:val="ConsPlusNormal"/>
        <w:spacing w:before="220"/>
        <w:ind w:firstLine="540"/>
        <w:jc w:val="both"/>
      </w:pPr>
      <w:r>
        <w:t>4.2.7. Не производить изменение внешнего облика предоставленного места без письменного согласования с Администрацией.</w:t>
      </w:r>
    </w:p>
    <w:p w:rsidR="007231D4" w:rsidRDefault="007231D4">
      <w:pPr>
        <w:pStyle w:val="ConsPlusNormal"/>
        <w:spacing w:before="220"/>
        <w:ind w:firstLine="540"/>
        <w:jc w:val="both"/>
      </w:pPr>
      <w:r>
        <w:t>4.2.8. Не производить передачу права на использование предоставленного места иным лицам без уведомления Администрации.</w:t>
      </w:r>
    </w:p>
    <w:p w:rsidR="007231D4" w:rsidRDefault="007231D4">
      <w:pPr>
        <w:pStyle w:val="ConsPlusNormal"/>
        <w:spacing w:before="220"/>
        <w:ind w:firstLine="540"/>
        <w:jc w:val="both"/>
      </w:pPr>
      <w:r>
        <w:t>4.2.9. Прекратить осуществление торговой деятельности, освободить занимаемое место и демонтировать нестационарный торговый объект в течение 30-ти дней за свой счет с момента:</w:t>
      </w:r>
    </w:p>
    <w:p w:rsidR="007231D4" w:rsidRDefault="007231D4">
      <w:pPr>
        <w:pStyle w:val="ConsPlusNormal"/>
        <w:spacing w:before="220"/>
        <w:ind w:firstLine="540"/>
        <w:jc w:val="both"/>
      </w:pPr>
      <w:r>
        <w:t>- окончания срока действия настоящего Договора;</w:t>
      </w:r>
    </w:p>
    <w:p w:rsidR="007231D4" w:rsidRDefault="007231D4">
      <w:pPr>
        <w:pStyle w:val="ConsPlusNormal"/>
        <w:spacing w:before="220"/>
        <w:ind w:firstLine="540"/>
        <w:jc w:val="both"/>
      </w:pPr>
      <w:r>
        <w:t>- расторжения договора по соглашению сторон;</w:t>
      </w:r>
    </w:p>
    <w:p w:rsidR="007231D4" w:rsidRDefault="007231D4">
      <w:pPr>
        <w:pStyle w:val="ConsPlusNormal"/>
        <w:spacing w:before="220"/>
        <w:ind w:firstLine="540"/>
        <w:jc w:val="both"/>
      </w:pPr>
      <w:r>
        <w:t xml:space="preserve">- получения уведомления о досрочном расторжении Договора по инициативе </w:t>
      </w:r>
      <w:r>
        <w:lastRenderedPageBreak/>
        <w:t>Администрации.</w:t>
      </w:r>
    </w:p>
    <w:p w:rsidR="007231D4" w:rsidRDefault="007231D4">
      <w:pPr>
        <w:pStyle w:val="ConsPlusNormal"/>
        <w:jc w:val="both"/>
      </w:pPr>
    </w:p>
    <w:p w:rsidR="007231D4" w:rsidRDefault="007231D4">
      <w:pPr>
        <w:pStyle w:val="ConsPlusNormal"/>
        <w:jc w:val="center"/>
        <w:outlineLvl w:val="2"/>
      </w:pPr>
      <w:r>
        <w:t>5. ОТВЕТСТВЕННОСТЬ СТОРОН</w:t>
      </w:r>
    </w:p>
    <w:p w:rsidR="007231D4" w:rsidRDefault="007231D4">
      <w:pPr>
        <w:pStyle w:val="ConsPlusNormal"/>
        <w:jc w:val="both"/>
      </w:pPr>
    </w:p>
    <w:p w:rsidR="007231D4" w:rsidRDefault="007231D4">
      <w:pPr>
        <w:pStyle w:val="ConsPlusNormal"/>
        <w:ind w:firstLine="540"/>
        <w:jc w:val="both"/>
      </w:pPr>
      <w:r>
        <w:t xml:space="preserve">5.1. При несвоевременной уплате суммы, указанной в </w:t>
      </w:r>
      <w:hyperlink w:anchor="P411" w:history="1">
        <w:r>
          <w:rPr>
            <w:color w:val="0000FF"/>
          </w:rPr>
          <w:t>2.3</w:t>
        </w:r>
      </w:hyperlink>
      <w:r>
        <w:t xml:space="preserve"> Договора, начисляется пеня в размере, равном одной трехсотой ключевой ставки Банка России за каждый день просрочки.</w:t>
      </w:r>
    </w:p>
    <w:p w:rsidR="007231D4" w:rsidRDefault="007231D4">
      <w:pPr>
        <w:pStyle w:val="ConsPlusNormal"/>
        <w:spacing w:before="220"/>
        <w:ind w:firstLine="540"/>
        <w:jc w:val="both"/>
      </w:pPr>
      <w:r>
        <w:t>5.2.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w:t>
      </w:r>
    </w:p>
    <w:p w:rsidR="007231D4" w:rsidRDefault="007231D4">
      <w:pPr>
        <w:pStyle w:val="ConsPlusNormal"/>
        <w:jc w:val="both"/>
      </w:pPr>
    </w:p>
    <w:p w:rsidR="007231D4" w:rsidRDefault="007231D4">
      <w:pPr>
        <w:pStyle w:val="ConsPlusNormal"/>
        <w:jc w:val="center"/>
        <w:outlineLvl w:val="2"/>
      </w:pPr>
      <w:r>
        <w:t>6. РАССМОТРЕНИЕ СПОРОВ</w:t>
      </w:r>
    </w:p>
    <w:p w:rsidR="007231D4" w:rsidRDefault="007231D4">
      <w:pPr>
        <w:pStyle w:val="ConsPlusNormal"/>
        <w:jc w:val="both"/>
      </w:pPr>
    </w:p>
    <w:p w:rsidR="007231D4" w:rsidRDefault="007231D4">
      <w:pPr>
        <w:pStyle w:val="ConsPlusNormal"/>
        <w:ind w:firstLine="540"/>
        <w:jc w:val="both"/>
      </w:pPr>
      <w:r>
        <w:t>6.1. Все споры и разногласия, которые могут возникнуть между Сторонами по вопросам, не нашедшим своего разрешения в тексте данного Договора, будут разрешаться путем переговоров на основании действующего законодательства.</w:t>
      </w:r>
    </w:p>
    <w:p w:rsidR="007231D4" w:rsidRDefault="007231D4">
      <w:pPr>
        <w:pStyle w:val="ConsPlusNormal"/>
        <w:spacing w:before="220"/>
        <w:ind w:firstLine="540"/>
        <w:jc w:val="both"/>
      </w:pPr>
      <w:r>
        <w:t>6.2. Срок ответа на претензии - 15 рабочих дней.</w:t>
      </w:r>
    </w:p>
    <w:p w:rsidR="007231D4" w:rsidRDefault="007231D4">
      <w:pPr>
        <w:pStyle w:val="ConsPlusNormal"/>
        <w:spacing w:before="220"/>
        <w:ind w:firstLine="540"/>
        <w:jc w:val="both"/>
      </w:pPr>
      <w:r>
        <w:t xml:space="preserve">6.3. При </w:t>
      </w:r>
      <w:proofErr w:type="spellStart"/>
      <w:r>
        <w:t>неурегулировании</w:t>
      </w:r>
      <w:proofErr w:type="spellEnd"/>
      <w:r>
        <w:t xml:space="preserve"> в процессе переговоров спорных вопросов споры разрешаются в суде в соответствии с действующим законодательством.</w:t>
      </w:r>
    </w:p>
    <w:p w:rsidR="007231D4" w:rsidRDefault="007231D4">
      <w:pPr>
        <w:pStyle w:val="ConsPlusNormal"/>
        <w:jc w:val="both"/>
      </w:pPr>
    </w:p>
    <w:p w:rsidR="007231D4" w:rsidRDefault="007231D4">
      <w:pPr>
        <w:pStyle w:val="ConsPlusNormal"/>
        <w:jc w:val="center"/>
        <w:outlineLvl w:val="2"/>
      </w:pPr>
      <w:r>
        <w:t>7. ИЗМЕНЕНИЕ И ПРЕКРАЩЕНИЕ ДОГОВОРА</w:t>
      </w:r>
    </w:p>
    <w:p w:rsidR="007231D4" w:rsidRDefault="007231D4">
      <w:pPr>
        <w:pStyle w:val="ConsPlusNormal"/>
        <w:jc w:val="both"/>
      </w:pPr>
    </w:p>
    <w:p w:rsidR="007231D4" w:rsidRDefault="007231D4">
      <w:pPr>
        <w:pStyle w:val="ConsPlusNormal"/>
        <w:ind w:firstLine="540"/>
        <w:jc w:val="both"/>
      </w:pPr>
      <w:r>
        <w:t>7.1. Внесение изменений в Договор осуществляется путем заключения дополнительного соглашения, подписываемого сторонами.</w:t>
      </w:r>
    </w:p>
    <w:p w:rsidR="007231D4" w:rsidRDefault="007231D4">
      <w:pPr>
        <w:pStyle w:val="ConsPlusNormal"/>
        <w:spacing w:before="220"/>
        <w:ind w:firstLine="540"/>
        <w:jc w:val="both"/>
      </w:pPr>
      <w:bookmarkStart w:id="17" w:name="P463"/>
      <w:bookmarkEnd w:id="17"/>
      <w:r>
        <w:t>7.2. Настоящий договор расторгается досрочно в случаях:</w:t>
      </w:r>
    </w:p>
    <w:p w:rsidR="007231D4" w:rsidRDefault="007231D4">
      <w:pPr>
        <w:pStyle w:val="ConsPlusNormal"/>
        <w:spacing w:before="220"/>
        <w:ind w:firstLine="540"/>
        <w:jc w:val="both"/>
      </w:pPr>
      <w:r>
        <w:t>- прекращение Предпринимателем в установленном законом порядке торговой деятельности по его инициативе;</w:t>
      </w:r>
    </w:p>
    <w:p w:rsidR="007231D4" w:rsidRDefault="007231D4">
      <w:pPr>
        <w:pStyle w:val="ConsPlusNormal"/>
        <w:spacing w:before="220"/>
        <w:ind w:firstLine="540"/>
        <w:jc w:val="both"/>
      </w:pPr>
      <w:r>
        <w:t>- ликвидации юридического лица, являющегося хозяйствующим субъектом в соответствии с гражданским законодательством;</w:t>
      </w:r>
    </w:p>
    <w:p w:rsidR="007231D4" w:rsidRDefault="007231D4">
      <w:pPr>
        <w:pStyle w:val="ConsPlusNormal"/>
        <w:spacing w:before="220"/>
        <w:ind w:firstLine="540"/>
        <w:jc w:val="both"/>
      </w:pPr>
      <w:r>
        <w:t>- прекращения деятельности физического лица, являющегося хозяйствующим субъектом, в качестве индивидуального предпринимателя;</w:t>
      </w:r>
    </w:p>
    <w:p w:rsidR="007231D4" w:rsidRDefault="007231D4">
      <w:pPr>
        <w:pStyle w:val="ConsPlusNormal"/>
        <w:spacing w:before="220"/>
        <w:ind w:firstLine="540"/>
        <w:jc w:val="both"/>
      </w:pPr>
      <w:r>
        <w:t>- по решению суда.</w:t>
      </w:r>
    </w:p>
    <w:p w:rsidR="007231D4" w:rsidRDefault="007231D4">
      <w:pPr>
        <w:pStyle w:val="ConsPlusNormal"/>
        <w:spacing w:before="220"/>
        <w:ind w:firstLine="540"/>
        <w:jc w:val="both"/>
      </w:pPr>
      <w:bookmarkStart w:id="18" w:name="P468"/>
      <w:bookmarkEnd w:id="18"/>
      <w:r>
        <w:t>7.3. Настоящий договор расторгается досрочно в одностороннем порядке по инициативе Администрации в случаях:</w:t>
      </w:r>
    </w:p>
    <w:p w:rsidR="007231D4" w:rsidRDefault="007231D4">
      <w:pPr>
        <w:pStyle w:val="ConsPlusNormal"/>
        <w:spacing w:before="220"/>
        <w:ind w:firstLine="540"/>
        <w:jc w:val="both"/>
      </w:pPr>
      <w:r>
        <w:t>- неоднократного привлечения Предпринимателя к административной ответственности (два и более раза) за нарушение правил торговли, розничной продажи алкогольной продукции, благоустройства и санитарного содержания торгового места, установленных действующим законодательством;</w:t>
      </w:r>
    </w:p>
    <w:p w:rsidR="007231D4" w:rsidRDefault="007231D4">
      <w:pPr>
        <w:pStyle w:val="ConsPlusNormal"/>
        <w:spacing w:before="220"/>
        <w:ind w:firstLine="540"/>
        <w:jc w:val="both"/>
      </w:pPr>
      <w:r>
        <w:t>- невнесения (два и более раза) Предпринимателем оплаты по Договору в установленный срок;</w:t>
      </w:r>
    </w:p>
    <w:p w:rsidR="007231D4" w:rsidRDefault="007231D4">
      <w:pPr>
        <w:pStyle w:val="ConsPlusNormal"/>
        <w:spacing w:before="220"/>
        <w:ind w:firstLine="540"/>
        <w:jc w:val="both"/>
      </w:pPr>
      <w:r>
        <w:t>- изменения специализации объекта;</w:t>
      </w:r>
    </w:p>
    <w:p w:rsidR="007231D4" w:rsidRDefault="007231D4">
      <w:pPr>
        <w:pStyle w:val="ConsPlusNormal"/>
        <w:spacing w:before="220"/>
        <w:ind w:firstLine="540"/>
        <w:jc w:val="both"/>
      </w:pPr>
      <w:r>
        <w:t>- иных, предусмотренных действующим законодательством случаях.</w:t>
      </w:r>
    </w:p>
    <w:p w:rsidR="007231D4" w:rsidRDefault="007231D4">
      <w:pPr>
        <w:pStyle w:val="ConsPlusNormal"/>
        <w:spacing w:before="220"/>
        <w:ind w:firstLine="540"/>
        <w:jc w:val="both"/>
      </w:pPr>
      <w:r>
        <w:t>7.4. Настоящий Договор может досрочно расторгнут по соглашению Сторон.</w:t>
      </w:r>
    </w:p>
    <w:p w:rsidR="007231D4" w:rsidRDefault="007231D4">
      <w:pPr>
        <w:pStyle w:val="ConsPlusNormal"/>
        <w:jc w:val="both"/>
      </w:pPr>
    </w:p>
    <w:p w:rsidR="007231D4" w:rsidRDefault="007231D4">
      <w:pPr>
        <w:pStyle w:val="ConsPlusNormal"/>
        <w:jc w:val="center"/>
        <w:outlineLvl w:val="2"/>
      </w:pPr>
      <w:r>
        <w:lastRenderedPageBreak/>
        <w:t>8. ПРОЧИЕ УСЛОВИЯ</w:t>
      </w:r>
    </w:p>
    <w:p w:rsidR="007231D4" w:rsidRDefault="007231D4">
      <w:pPr>
        <w:pStyle w:val="ConsPlusNormal"/>
        <w:jc w:val="both"/>
      </w:pPr>
    </w:p>
    <w:p w:rsidR="007231D4" w:rsidRDefault="007231D4">
      <w:pPr>
        <w:pStyle w:val="ConsPlusNormal"/>
        <w:ind w:firstLine="540"/>
        <w:jc w:val="both"/>
      </w:pPr>
      <w:r>
        <w:t>8.1. Настоящий Договор составлен в двух экземплярах, по одному для каждой из Сторон.</w:t>
      </w:r>
    </w:p>
    <w:p w:rsidR="007231D4" w:rsidRDefault="007231D4">
      <w:pPr>
        <w:pStyle w:val="ConsPlusNormal"/>
        <w:spacing w:before="220"/>
        <w:ind w:firstLine="540"/>
        <w:jc w:val="both"/>
      </w:pPr>
      <w:r>
        <w:t>8.2. Во всем остальном, не предусмотренном настоящим Договором, Стороны будут руководствоваться действующим законодательством.</w:t>
      </w:r>
    </w:p>
    <w:p w:rsidR="007231D4" w:rsidRDefault="007231D4">
      <w:pPr>
        <w:pStyle w:val="ConsPlusNormal"/>
        <w:spacing w:before="220"/>
        <w:ind w:firstLine="540"/>
        <w:jc w:val="both"/>
      </w:pPr>
      <w:r>
        <w:t>8.3. Все изменения и дополнения к настоящему Договору должны быть составлены в письменной форме и подписаны Сторонами.</w:t>
      </w:r>
    </w:p>
    <w:p w:rsidR="007231D4" w:rsidRDefault="007231D4">
      <w:pPr>
        <w:pStyle w:val="ConsPlusNormal"/>
        <w:spacing w:before="220"/>
        <w:ind w:firstLine="540"/>
        <w:jc w:val="both"/>
      </w:pPr>
      <w:r>
        <w:t>8.4. Приложения к Договору составляют его неотъемлемую часть.</w:t>
      </w:r>
    </w:p>
    <w:p w:rsidR="007231D4" w:rsidRDefault="007231D4">
      <w:pPr>
        <w:pStyle w:val="ConsPlusNormal"/>
        <w:jc w:val="both"/>
      </w:pPr>
    </w:p>
    <w:p w:rsidR="007231D4" w:rsidRDefault="007231D4">
      <w:pPr>
        <w:pStyle w:val="ConsPlusNormal"/>
        <w:jc w:val="center"/>
        <w:outlineLvl w:val="2"/>
      </w:pPr>
      <w:r>
        <w:t>9. РЕКВИЗИТЫ И ПОДПИСИ СТОРОН</w:t>
      </w:r>
    </w:p>
    <w:p w:rsidR="007231D4" w:rsidRDefault="007231D4">
      <w:pPr>
        <w:pStyle w:val="ConsPlusNormal"/>
        <w:jc w:val="both"/>
      </w:pPr>
    </w:p>
    <w:p w:rsidR="007231D4" w:rsidRDefault="007231D4">
      <w:pPr>
        <w:pStyle w:val="ConsPlusNonformat"/>
        <w:jc w:val="both"/>
      </w:pPr>
      <w:r>
        <w:t>Администрация                         Предприниматель</w:t>
      </w:r>
    </w:p>
    <w:p w:rsidR="007231D4" w:rsidRDefault="007231D4">
      <w:pPr>
        <w:pStyle w:val="ConsPlusNonformat"/>
        <w:jc w:val="both"/>
      </w:pPr>
      <w:r>
        <w:t>___________________                   _________________</w:t>
      </w:r>
    </w:p>
    <w:p w:rsidR="007231D4" w:rsidRDefault="007231D4">
      <w:pPr>
        <w:pStyle w:val="ConsPlusNonformat"/>
        <w:jc w:val="both"/>
      </w:pPr>
      <w:r>
        <w:t>___________________                   _________________</w:t>
      </w:r>
    </w:p>
    <w:p w:rsidR="007231D4" w:rsidRDefault="007231D4">
      <w:pPr>
        <w:pStyle w:val="ConsPlusNonformat"/>
        <w:jc w:val="both"/>
      </w:pPr>
      <w:r>
        <w:t xml:space="preserve">Подпись                               </w:t>
      </w:r>
      <w:proofErr w:type="spellStart"/>
      <w:r>
        <w:t>Подпись</w:t>
      </w:r>
      <w:proofErr w:type="spellEnd"/>
    </w:p>
    <w:p w:rsidR="007231D4" w:rsidRDefault="007231D4">
      <w:pPr>
        <w:pStyle w:val="ConsPlusNonformat"/>
        <w:jc w:val="both"/>
      </w:pPr>
      <w:r>
        <w:t>М.П.                                  М.П.</w:t>
      </w:r>
    </w:p>
    <w:p w:rsidR="007231D4" w:rsidRDefault="007231D4">
      <w:pPr>
        <w:pStyle w:val="ConsPlusNormal"/>
        <w:jc w:val="both"/>
      </w:pPr>
    </w:p>
    <w:p w:rsidR="007231D4" w:rsidRDefault="007231D4">
      <w:pPr>
        <w:pStyle w:val="ConsPlusNormal"/>
        <w:jc w:val="both"/>
      </w:pPr>
    </w:p>
    <w:p w:rsidR="007231D4" w:rsidRDefault="007231D4">
      <w:pPr>
        <w:pStyle w:val="ConsPlusNormal"/>
        <w:pBdr>
          <w:top w:val="single" w:sz="6" w:space="0" w:color="auto"/>
        </w:pBdr>
        <w:spacing w:before="100" w:after="100"/>
        <w:jc w:val="both"/>
        <w:rPr>
          <w:sz w:val="2"/>
          <w:szCs w:val="2"/>
        </w:rPr>
      </w:pPr>
    </w:p>
    <w:p w:rsidR="00D20895" w:rsidRDefault="00D20895"/>
    <w:sectPr w:rsidR="00D20895" w:rsidSect="00B967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1D4"/>
    <w:rsid w:val="007231D4"/>
    <w:rsid w:val="00B3491D"/>
    <w:rsid w:val="00D208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31D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231D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231D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231D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231D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231D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231D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231D4"/>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31D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231D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231D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231D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231D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231D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231D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231D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8BB55F1F973DE63A12AFBA0BEEE1BD4C39CDB89AD88AC00A96F7045B00F4056F754E500C03FF0E2B2B5D5871567152A71690466DDB6FAFA897499E1L5K5H" TargetMode="External"/><Relationship Id="rId18" Type="http://schemas.openxmlformats.org/officeDocument/2006/relationships/hyperlink" Target="consultantplus://offline/ref=58BB55F1F973DE63A12AFBA0BEEE1BD4C39CDB89A981AB04A86C2D4FB8564C54F05BBA05C72EF0E1B6ABD484096E4179L3K7H" TargetMode="External"/><Relationship Id="rId26" Type="http://schemas.openxmlformats.org/officeDocument/2006/relationships/hyperlink" Target="consultantplus://offline/ref=58BB55F1F973DE63A12AFBA0BEEE1BD4C39CDB89AD89AB03AB657045B00F4056F754E500C03FF0E2B2B5D4831067152A71690466DDB6FAFA897499E1L5K5H" TargetMode="External"/><Relationship Id="rId39" Type="http://schemas.openxmlformats.org/officeDocument/2006/relationships/hyperlink" Target="consultantplus://offline/ref=58BB55F1F973DE63A12AFBA0BEEE1BD4C39CDB89AD89AA03AA607045B00F4056F754E500C03FF0E2B2B5D4841367152A71690466DDB6FAFA897499E1L5K5H" TargetMode="External"/><Relationship Id="rId21" Type="http://schemas.openxmlformats.org/officeDocument/2006/relationships/hyperlink" Target="consultantplus://offline/ref=58BB55F1F973DE63A12AFBA0BEEE1BD4C39CDB89AA8EA805AC6C2D4FB8564C54F05BBA05C72EF0E1B6ABD484096E4179L3K7H" TargetMode="External"/><Relationship Id="rId34" Type="http://schemas.openxmlformats.org/officeDocument/2006/relationships/hyperlink" Target="consultantplus://offline/ref=58BB55F1F973DE63A12AFBA0BEEE1BD4C39CDB89AD89AA02A3667045B00F4056F754E500C03FF0E2B2B5D5841E67152A71690466DDB6FAFA897499E1L5K5H" TargetMode="External"/><Relationship Id="rId42" Type="http://schemas.openxmlformats.org/officeDocument/2006/relationships/hyperlink" Target="consultantplus://offline/ref=58BB55F1F973DE63A12AFBA0BEEE1BD4C39CDB89AA80AC02A86C2D4FB8564C54F05BBA17C776FCE3B2B5D58D1C38103F60310B60C7A8FBE595769BLEK1H" TargetMode="External"/><Relationship Id="rId47" Type="http://schemas.openxmlformats.org/officeDocument/2006/relationships/hyperlink" Target="consultantplus://offline/ref=58BB55F1F973DE63A12AFBA0BEEE1BD4C39CDB89A488A40DAA6C2D4FB8564C54F05BBA17C776FCE3B2B5D5811C38103F60310B60C7A8FBE595769BLEK1H" TargetMode="External"/><Relationship Id="rId50" Type="http://schemas.openxmlformats.org/officeDocument/2006/relationships/hyperlink" Target="consultantplus://offline/ref=58BB55F1F973DE63A12AFBA0BEEE1BD4C39CDB89AD89AA03AA607045B00F4056F754E500C03FF0E2B2B5D4871467152A71690466DDB6FAFA897499E1L5K5H" TargetMode="External"/><Relationship Id="rId55" Type="http://schemas.openxmlformats.org/officeDocument/2006/relationships/hyperlink" Target="consultantplus://offline/ref=58BB55F1F973DE63A12AFBA0BEEE1BD4C39CDB89AD89AA03AA607045B00F4056F754E500C03FF0E2B2B5D4871F67152A71690466DDB6FAFA897499E1L5K5H" TargetMode="External"/><Relationship Id="rId63" Type="http://schemas.openxmlformats.org/officeDocument/2006/relationships/hyperlink" Target="consultantplus://offline/ref=58BB55F1F973DE63A12AFBA0BEEE1BD4C39CDB89AB8EA903A36C2D4FB8564C54F05BBA17C776FCE3B2B5D58D1C38103F60310B60C7A8FBE595769BLEK1H" TargetMode="External"/><Relationship Id="rId68" Type="http://schemas.openxmlformats.org/officeDocument/2006/relationships/hyperlink" Target="consultantplus://offline/ref=58BB55F1F973DE63A12AFBA0BEEE1BD4C39CDB89A488A40DAA6C2D4FB8564C54F05BBA17C776FCE3B2B5D6801C38103F60310B60C7A8FBE595769BLEK1H" TargetMode="External"/><Relationship Id="rId76" Type="http://schemas.openxmlformats.org/officeDocument/2006/relationships/hyperlink" Target="consultantplus://offline/ref=58BB55F1F973DE63A12AFBA0BEEE1BD4C39CDB89A488A40DAA6C2D4FB8564C54F05BBA17C776FCE3B2B5D0871C38103F60310B60C7A8FBE595769BLEK1H" TargetMode="External"/><Relationship Id="rId84" Type="http://schemas.openxmlformats.org/officeDocument/2006/relationships/hyperlink" Target="consultantplus://offline/ref=58BB55F1F973DE63A12AE5ADA88246D0C7978083AB8EA752F6337612EF5F4603A514BB59817FE3E3B3ABD68515L6KEH" TargetMode="External"/><Relationship Id="rId7" Type="http://schemas.openxmlformats.org/officeDocument/2006/relationships/hyperlink" Target="consultantplus://offline/ref=58BB55F1F973DE63A12AFBA0BEEE1BD4C39CDB89A58AAA05AE6C2D4FB8564C54F05BBA17C776FCE3B2B5D4801C38103F60310B60C7A8FBE595769BLEK1H" TargetMode="External"/><Relationship Id="rId71" Type="http://schemas.openxmlformats.org/officeDocument/2006/relationships/hyperlink" Target="consultantplus://offline/ref=58BB55F1F973DE63A12AFBA0BEEE1BD4C39CDB89A488A40DAA6C2D4FB8564C54F05BBA17C776FCE3B2B5D68C1C38103F60310B60C7A8FBE595769BLEK1H" TargetMode="External"/><Relationship Id="rId2" Type="http://schemas.microsoft.com/office/2007/relationships/stylesWithEffects" Target="stylesWithEffects.xml"/><Relationship Id="rId16" Type="http://schemas.openxmlformats.org/officeDocument/2006/relationships/hyperlink" Target="consultantplus://offline/ref=58BB55F1F973DE63A12AFBA0BEEE1BD4C39CDB89AD89AA03AA607045B00F4056F754E500C03FF0E2B2B5D4851167152A71690466DDB6FAFA897499E1L5K5H" TargetMode="External"/><Relationship Id="rId29" Type="http://schemas.openxmlformats.org/officeDocument/2006/relationships/hyperlink" Target="consultantplus://offline/ref=58BB55F1F973DE63A12AFBA0BEEE1BD4C39CDB89AD89AA02A3667045B00F4056F754E500D23FA8EEB0B1CA851672437B37L3KEH" TargetMode="External"/><Relationship Id="rId11" Type="http://schemas.openxmlformats.org/officeDocument/2006/relationships/hyperlink" Target="consultantplus://offline/ref=58BB55F1F973DE63A12AE5ADA88246D0C09F8C83A88EA752F6337612EF5F4603B714E355837BFCE2B6BE80D453394C7931220965C7AAFAF9L9K5H" TargetMode="External"/><Relationship Id="rId24" Type="http://schemas.openxmlformats.org/officeDocument/2006/relationships/hyperlink" Target="consultantplus://offline/ref=58BB55F1F973DE63A12AFBA0BEEE1BD4C39CDB89A58AAA05AE6C2D4FB8564C54F05BBA17C776FCE3B2B5D4801C38103F60310B60C7A8FBE595769BLEK1H" TargetMode="External"/><Relationship Id="rId32" Type="http://schemas.openxmlformats.org/officeDocument/2006/relationships/hyperlink" Target="consultantplus://offline/ref=58BB55F1F973DE63A12AFBA0BEEE1BD4C39CDB89A58AAA05AE6C2D4FB8564C54F05BBA17C776FCE3B2B5D4831C38103F60310B60C7A8FBE595769BLEK1H" TargetMode="External"/><Relationship Id="rId37" Type="http://schemas.openxmlformats.org/officeDocument/2006/relationships/hyperlink" Target="consultantplus://offline/ref=58BB55F1F973DE63A12AFBA0BEEE1BD4C39CDB89A488A40DAA6C2D4FB8564C54F05BBA17C776FCE3B2B5D48D1C38103F60310B60C7A8FBE595769BLEK1H" TargetMode="External"/><Relationship Id="rId40" Type="http://schemas.openxmlformats.org/officeDocument/2006/relationships/hyperlink" Target="consultantplus://offline/ref=58BB55F1F973DE63A12AFBA0BEEE1BD4C39CDB89AB8EA903A36C2D4FB8564C54F05BBA17C776FCE3B2B5D4831C38103F60310B60C7A8FBE595769BLEK1H" TargetMode="External"/><Relationship Id="rId45" Type="http://schemas.openxmlformats.org/officeDocument/2006/relationships/hyperlink" Target="consultantplus://offline/ref=58BB55F1F973DE63A12AFBA0BEEE1BD4C39CDB89A58AAA05AE6C2D4FB8564C54F05BBA17C776FCE3B2B5D48D1C38103F60310B60C7A8FBE595769BLEK1H" TargetMode="External"/><Relationship Id="rId53" Type="http://schemas.openxmlformats.org/officeDocument/2006/relationships/hyperlink" Target="consultantplus://offline/ref=58BB55F1F973DE63A12AFBA0BEEE1BD4C39CDB89A58AAA05AE6C2D4FB8564C54F05BBA17C776FCE3B2B5D4831C38103F60310B60C7A8FBE595769BLEK1H" TargetMode="External"/><Relationship Id="rId58" Type="http://schemas.openxmlformats.org/officeDocument/2006/relationships/hyperlink" Target="consultantplus://offline/ref=58BB55F1F973DE63A12AFBA0BEEE1BD4C39CDB89A58AAA05AE6C2D4FB8564C54F05BBA17C776FCE3B2B5D4831C38103F60310B60C7A8FBE595769BLEK1H" TargetMode="External"/><Relationship Id="rId66" Type="http://schemas.openxmlformats.org/officeDocument/2006/relationships/hyperlink" Target="consultantplus://offline/ref=58BB55F1F973DE63A12AFBA0BEEE1BD4C39CDB89A488A40DAA6C2D4FB8564C54F05BBA17C776FCE3B2B5D6801C38103F60310B60C7A8FBE595769BLEK1H" TargetMode="External"/><Relationship Id="rId74" Type="http://schemas.openxmlformats.org/officeDocument/2006/relationships/hyperlink" Target="consultantplus://offline/ref=58BB55F1F973DE63A12AE5ADA88246D0C797808DAF88A752F6337612EF5F4603A514BB59817FE3E3B3ABD68515L6KEH" TargetMode="External"/><Relationship Id="rId79" Type="http://schemas.openxmlformats.org/officeDocument/2006/relationships/hyperlink" Target="consultantplus://offline/ref=58BB55F1F973DE63A12AFBA0BEEE1BD4C39CDB89AB8EA903A36C2D4FB8564C54F05BBA17C776FCE3B2B5D6821C38103F60310B60C7A8FBE595769BLEK1H" TargetMode="External"/><Relationship Id="rId5" Type="http://schemas.openxmlformats.org/officeDocument/2006/relationships/hyperlink" Target="consultantplus://offline/ref=58BB55F1F973DE63A12AFBA0BEEE1BD4C39CDB89AB8EA903A36C2D4FB8564C54F05BBA17C776FCE3B2B5D4801C38103F60310B60C7A8FBE595769BLEK1H" TargetMode="External"/><Relationship Id="rId61" Type="http://schemas.openxmlformats.org/officeDocument/2006/relationships/hyperlink" Target="consultantplus://offline/ref=58BB55F1F973DE63A12AFBA0BEEE1BD4C39CDB89A488A40DAA6C2D4FB8564C54F05BBA17C776FCE3B2B5D6871C38103F60310B60C7A8FBE595769BLEK1H" TargetMode="External"/><Relationship Id="rId82" Type="http://schemas.openxmlformats.org/officeDocument/2006/relationships/hyperlink" Target="consultantplus://offline/ref=58BB55F1F973DE63A12AFBA0BEEE1BD4C39CDB89AD89A402AE6F7045B00F4056F754E500C03FF0E2B2B5D4841367152A71690466DDB6FAFA897499E1L5K5H" TargetMode="External"/><Relationship Id="rId19" Type="http://schemas.openxmlformats.org/officeDocument/2006/relationships/hyperlink" Target="consultantplus://offline/ref=58BB55F1F973DE63A12AFBA0BEEE1BD4C39CDB89A98AAE0CA96C2D4FB8564C54F05BBA05C72EF0E1B6ABD484096E4179L3K7H" TargetMode="External"/><Relationship Id="rId4" Type="http://schemas.openxmlformats.org/officeDocument/2006/relationships/webSettings" Target="webSettings.xml"/><Relationship Id="rId9" Type="http://schemas.openxmlformats.org/officeDocument/2006/relationships/hyperlink" Target="consultantplus://offline/ref=58BB55F1F973DE63A12AFBA0BEEE1BD4C39CDB89AD89AB03AB657045B00F4056F754E500C03FF0E2B2B5D4831067152A71690466DDB6FAFA897499E1L5K5H" TargetMode="External"/><Relationship Id="rId14" Type="http://schemas.openxmlformats.org/officeDocument/2006/relationships/hyperlink" Target="consultantplus://offline/ref=58BB55F1F973DE63A12AFBA0BEEE1BD4C39CDB89AD88AC00A96F7045B00F4056F754E500C03FF0E2B2B5D2851667152A71690466DDB6FAFA897499E1L5K5H" TargetMode="External"/><Relationship Id="rId22" Type="http://schemas.openxmlformats.org/officeDocument/2006/relationships/hyperlink" Target="consultantplus://offline/ref=58BB55F1F973DE63A12AFBA0BEEE1BD4C39CDB89AB8EA903A36C2D4FB8564C54F05BBA17C776FCE3B2B5D4831C38103F60310B60C7A8FBE595769BLEK1H" TargetMode="External"/><Relationship Id="rId27" Type="http://schemas.openxmlformats.org/officeDocument/2006/relationships/hyperlink" Target="consultantplus://offline/ref=58BB55F1F973DE63A12AFBA0BEEE1BD4C39CDB89AD89AA03AA607045B00F4056F754E500C03FF0E2B2B5D4851F67152A71690466DDB6FAFA897499E1L5K5H" TargetMode="External"/><Relationship Id="rId30" Type="http://schemas.openxmlformats.org/officeDocument/2006/relationships/hyperlink" Target="consultantplus://offline/ref=58BB55F1F973DE63A12AFBA0BEEE1BD4C39CDB89AD89AA03AA607045B00F4056F754E500C03FF0E2B2B5D4841767152A71690466DDB6FAFA897499E1L5K5H" TargetMode="External"/><Relationship Id="rId35" Type="http://schemas.openxmlformats.org/officeDocument/2006/relationships/hyperlink" Target="consultantplus://offline/ref=58BB55F1F973DE63A12AFBA0BEEE1BD4C39CDB89AD89AA03AA607045B00F4056F754E500C03FF0E2B2B5D4841567152A71690466DDB6FAFA897499E1L5K5H" TargetMode="External"/><Relationship Id="rId43" Type="http://schemas.openxmlformats.org/officeDocument/2006/relationships/hyperlink" Target="consultantplus://offline/ref=58BB55F1F973DE63A12AFBA0BEEE1BD4C39CDB89A58AAA05AE6C2D4FB8564C54F05BBA17C776FCE3B2B5D4821C38103F60310B60C7A8FBE595769BLEK1H" TargetMode="External"/><Relationship Id="rId48" Type="http://schemas.openxmlformats.org/officeDocument/2006/relationships/hyperlink" Target="consultantplus://offline/ref=58BB55F1F973DE63A12AFBA0BEEE1BD4C39CDB89A98EAC0CAF6C2D4FB8564C54F05BBA05C72EF0E1B6ABD484096E4179L3K7H" TargetMode="External"/><Relationship Id="rId56" Type="http://schemas.openxmlformats.org/officeDocument/2006/relationships/hyperlink" Target="consultantplus://offline/ref=58BB55F1F973DE63A12AFBA0BEEE1BD4C39CDB89A488A40DAA6C2D4FB8564C54F05BBA17C776FCE3B2B5D6851C38103F60310B60C7A8FBE595769BLEK1H" TargetMode="External"/><Relationship Id="rId64" Type="http://schemas.openxmlformats.org/officeDocument/2006/relationships/hyperlink" Target="consultantplus://offline/ref=58BB55F1F973DE63A12AFBA0BEEE1BD4C39CDB89AB8EA903A36C2D4FB8564C54F05BBA17C776FCE3B2B5D6851C38103F60310B60C7A8FBE595769BLEK1H" TargetMode="External"/><Relationship Id="rId69" Type="http://schemas.openxmlformats.org/officeDocument/2006/relationships/hyperlink" Target="consultantplus://offline/ref=58BB55F1F973DE63A12AFBA0BEEE1BD4C39CDB89AB8EA903A36C2D4FB8564C54F05BBA17C776FCE3B2B5D6841C38103F60310B60C7A8FBE595769BLEK1H" TargetMode="External"/><Relationship Id="rId77" Type="http://schemas.openxmlformats.org/officeDocument/2006/relationships/hyperlink" Target="consultantplus://offline/ref=58BB55F1F973DE63A12AFBA0BEEE1BD4C39CDB89A488A40DAA6C2D4FB8564C54F05BBA17C776FCE3B2B5D0811C38103F60310B60C7A8FBE595769BLEK1H" TargetMode="External"/><Relationship Id="rId8" Type="http://schemas.openxmlformats.org/officeDocument/2006/relationships/hyperlink" Target="consultantplus://offline/ref=58BB55F1F973DE63A12AFBA0BEEE1BD4C39CDB89AD89AA03AA607045B00F4056F754E500C03FF0E2B2B5D4851267152A71690466DDB6FAFA897499E1L5K5H" TargetMode="External"/><Relationship Id="rId51" Type="http://schemas.openxmlformats.org/officeDocument/2006/relationships/hyperlink" Target="consultantplus://offline/ref=58BB55F1F973DE63A12AFBA0BEEE1BD4C39CDB89AD89AA03AA607045B00F4056F754E500C03FF0E2B2B5D4871167152A71690466DDB6FAFA897499E1L5K5H" TargetMode="External"/><Relationship Id="rId72" Type="http://schemas.openxmlformats.org/officeDocument/2006/relationships/hyperlink" Target="consultantplus://offline/ref=58BB55F1F973DE63A12AFBA0BEEE1BD4C39CDB89AB8EA903A36C2D4FB8564C54F05BBA17C776FCE3B2B5D6811C38103F60310B60C7A8FBE595769BLEK1H" TargetMode="External"/><Relationship Id="rId80" Type="http://schemas.openxmlformats.org/officeDocument/2006/relationships/hyperlink" Target="consultantplus://offline/ref=58BB55F1F973DE63A12AFBA0BEEE1BD4C39CDB89A488A40DAA6C2D4FB8564C54F05BBA17C776FCE3B2B5D1851C38103F60310B60C7A8FBE595769BLEK1H" TargetMode="External"/><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consultantplus://offline/ref=58BB55F1F973DE63A12AFBA0BEEE1BD4C39CDB89AD89AA02A3667045B00F4056F754E500C03FF0E2B2B5D5801467152A71690466DDB6FAFA897499E1L5K5H" TargetMode="External"/><Relationship Id="rId17" Type="http://schemas.openxmlformats.org/officeDocument/2006/relationships/hyperlink" Target="consultantplus://offline/ref=58BB55F1F973DE63A12AFBA0BEEE1BD4C39CDB89A880AC04A86C2D4FB8564C54F05BBA05C72EF0E1B6ABD484096E4179L3K7H" TargetMode="External"/><Relationship Id="rId25" Type="http://schemas.openxmlformats.org/officeDocument/2006/relationships/hyperlink" Target="consultantplus://offline/ref=58BB55F1F973DE63A12AFBA0BEEE1BD4C39CDB89AD89AA03AA607045B00F4056F754E500C03FF0E2B2B5D4851067152A71690466DDB6FAFA897499E1L5K5H" TargetMode="External"/><Relationship Id="rId33" Type="http://schemas.openxmlformats.org/officeDocument/2006/relationships/hyperlink" Target="consultantplus://offline/ref=58BB55F1F973DE63A12AFBA0BEEE1BD4C39CDB89A58AAA05AE6C2D4FB8564C54F05BBA17C776FCE3B2B5D4831C38103F60310B60C7A8FBE595769BLEK1H" TargetMode="External"/><Relationship Id="rId38" Type="http://schemas.openxmlformats.org/officeDocument/2006/relationships/hyperlink" Target="consultantplus://offline/ref=58BB55F1F973DE63A12AFBA0BEEE1BD4C39CDB89A58AAA05AE6C2D4FB8564C54F05BBA17C776FCE3B2B5D4831C38103F60310B60C7A8FBE595769BLEK1H" TargetMode="External"/><Relationship Id="rId46" Type="http://schemas.openxmlformats.org/officeDocument/2006/relationships/hyperlink" Target="consultantplus://offline/ref=58BB55F1F973DE63A12AFBA0BEEE1BD4C39CDB89AD89A402AE6F7045B00F4056F754E500C03FF0E2B2B5D4841367152A71690466DDB6FAFA897499E1L5K5H" TargetMode="External"/><Relationship Id="rId59" Type="http://schemas.openxmlformats.org/officeDocument/2006/relationships/hyperlink" Target="consultantplus://offline/ref=58BB55F1F973DE63A12AFBA0BEEE1BD4C39CDB89AB8EA903A36C2D4FB8564C54F05BBA17C776FCE3B2B5D5811C38103F60310B60C7A8FBE595769BLEK1H" TargetMode="External"/><Relationship Id="rId67" Type="http://schemas.openxmlformats.org/officeDocument/2006/relationships/hyperlink" Target="consultantplus://offline/ref=58BB55F1F973DE63A12AFBA0BEEE1BD4C39CDB89A58AAA05AE6C2D4FB8564C54F05BBA17C776FCE3B2B5D48C1C38103F60310B60C7A8FBE595769BLEK1H" TargetMode="External"/><Relationship Id="rId20" Type="http://schemas.openxmlformats.org/officeDocument/2006/relationships/hyperlink" Target="consultantplus://offline/ref=58BB55F1F973DE63A12AFBA0BEEE1BD4C39CDB89A98BAC0CA96C2D4FB8564C54F05BBA05C72EF0E1B6ABD484096E4179L3K7H" TargetMode="External"/><Relationship Id="rId41" Type="http://schemas.openxmlformats.org/officeDocument/2006/relationships/hyperlink" Target="consultantplus://offline/ref=58BB55F1F973DE63A12AFBA0BEEE1BD4C39CDB89A488A40DAA6C2D4FB8564C54F05BBA17C776FCE3B2B5D5871C38103F60310B60C7A8FBE595769BLEK1H" TargetMode="External"/><Relationship Id="rId54" Type="http://schemas.openxmlformats.org/officeDocument/2006/relationships/hyperlink" Target="consultantplus://offline/ref=58BB55F1F973DE63A12AFBA0BEEE1BD4C39CDB89A488A40DAA6C2D4FB8564C54F05BBA17C776FCE3B2B5D5831C38103F60310B60C7A8FBE595769BLEK1H" TargetMode="External"/><Relationship Id="rId62" Type="http://schemas.openxmlformats.org/officeDocument/2006/relationships/hyperlink" Target="consultantplus://offline/ref=58BB55F1F973DE63A12AFBA0BEEE1BD4C39CDB89A488A40DAA6C2D4FB8564C54F05BBA17C776FCE3B2B5D6811C38103F60310B60C7A8FBE595769BLEK1H" TargetMode="External"/><Relationship Id="rId70" Type="http://schemas.openxmlformats.org/officeDocument/2006/relationships/hyperlink" Target="consultantplus://offline/ref=58BB55F1F973DE63A12AFBA0BEEE1BD4C39CDB89AB8EA903A36C2D4FB8564C54F05BBA17C776FCE3B2B5D6861C38103F60310B60C7A8FBE595769BLEK1H" TargetMode="External"/><Relationship Id="rId75" Type="http://schemas.openxmlformats.org/officeDocument/2006/relationships/hyperlink" Target="consultantplus://offline/ref=58BB55F1F973DE63A12AFBA0BEEE1BD4C39CDB89A488A40DAA6C2D4FB8564C54F05BBA17C776FCE3B2B5D7841C38103F60310B60C7A8FBE595769BLEK1H" TargetMode="External"/><Relationship Id="rId83" Type="http://schemas.openxmlformats.org/officeDocument/2006/relationships/hyperlink" Target="consultantplus://offline/ref=58BB55F1F973DE63A12AFBA0BEEE1BD4C39CDB89AD89A402AE6F7045B00F4056F754E500C03FF0E2B2B5D4841367152A71690466DDB6FAFA897499E1L5K5H" TargetMode="External"/><Relationship Id="rId1" Type="http://schemas.openxmlformats.org/officeDocument/2006/relationships/styles" Target="styles.xml"/><Relationship Id="rId6" Type="http://schemas.openxmlformats.org/officeDocument/2006/relationships/hyperlink" Target="consultantplus://offline/ref=58BB55F1F973DE63A12AFBA0BEEE1BD4C39CDB89A488A40DAA6C2D4FB8564C54F05BBA17C776FCE3B2B5D4801C38103F60310B60C7A8FBE595769BLEK1H" TargetMode="External"/><Relationship Id="rId15" Type="http://schemas.openxmlformats.org/officeDocument/2006/relationships/hyperlink" Target="consultantplus://offline/ref=58BB55F1F973DE63A12AFBA0BEEE1BD4C39CDB89AD88AC00A96F7045B00F4056F754E500C03FF0E2B2B5D38D1467152A71690466DDB6FAFA897499E1L5K5H" TargetMode="External"/><Relationship Id="rId23" Type="http://schemas.openxmlformats.org/officeDocument/2006/relationships/hyperlink" Target="consultantplus://offline/ref=58BB55F1F973DE63A12AFBA0BEEE1BD4C39CDB89A488A40DAA6C2D4FB8564C54F05BBA17C776FCE3B2B5D4831C38103F60310B60C7A8FBE595769BLEK1H" TargetMode="External"/><Relationship Id="rId28" Type="http://schemas.openxmlformats.org/officeDocument/2006/relationships/hyperlink" Target="consultantplus://offline/ref=58BB55F1F973DE63A12AE5ADA88246D0C09F8C83A88EA752F6337612EF5F4603A514BB59817FE3E3B3ABD68515L6KEH" TargetMode="External"/><Relationship Id="rId36" Type="http://schemas.openxmlformats.org/officeDocument/2006/relationships/hyperlink" Target="consultantplus://offline/ref=58BB55F1F973DE63A12AFBA0BEEE1BD4C39CDB89A58AAA05AE6C2D4FB8564C54F05BBA17C776FCE3B2B5D4831C38103F60310B60C7A8FBE595769BLEK1H" TargetMode="External"/><Relationship Id="rId49" Type="http://schemas.openxmlformats.org/officeDocument/2006/relationships/hyperlink" Target="consultantplus://offline/ref=58BB55F1F973DE63A12AFBA0BEEE1BD4C39CDB89AD89AA03AA607045B00F4056F754E500C03FF0E2B2B5D4841167152A71690466DDB6FAFA897499E1L5K5H" TargetMode="External"/><Relationship Id="rId57" Type="http://schemas.openxmlformats.org/officeDocument/2006/relationships/hyperlink" Target="consultantplus://offline/ref=58BB55F1F973DE63A12AFBA0BEEE1BD4C39CDB89AB8EA903A36C2D4FB8564C54F05BBA17C776FCE3B2B5D5871C38103F60310B60C7A8FBE595769BLEK1H" TargetMode="External"/><Relationship Id="rId10" Type="http://schemas.openxmlformats.org/officeDocument/2006/relationships/hyperlink" Target="consultantplus://offline/ref=58BB55F1F973DE63A12AE5ADA88246D0C797808CAF8BA752F6337612EF5F4603B714E355837BFCEBB0BE80D453394C7931220965C7AAFAF9L9K5H" TargetMode="External"/><Relationship Id="rId31" Type="http://schemas.openxmlformats.org/officeDocument/2006/relationships/hyperlink" Target="consultantplus://offline/ref=58BB55F1F973DE63A12AFBA0BEEE1BD4C39CDB89A488A40DAA6C2D4FB8564C54F05BBA17C776FCE3B2B5D4831C38103F60310B60C7A8FBE595769BLEK1H" TargetMode="External"/><Relationship Id="rId44" Type="http://schemas.openxmlformats.org/officeDocument/2006/relationships/hyperlink" Target="consultantplus://offline/ref=58BB55F1F973DE63A12AE5ADA88246D0C0908684A88DA752F6337612EF5F4603B714E355837BFDE2BABE80D453394C7931220965C7AAFAF9L9K5H" TargetMode="External"/><Relationship Id="rId52" Type="http://schemas.openxmlformats.org/officeDocument/2006/relationships/hyperlink" Target="consultantplus://offline/ref=58BB55F1F973DE63A12AFBA0BEEE1BD4C39CDB89A58AAA05AE6C2D4FB8564C54F05BBA17C776FCE3B2B5D4831C38103F60310B60C7A8FBE595769BLEK1H" TargetMode="External"/><Relationship Id="rId60" Type="http://schemas.openxmlformats.org/officeDocument/2006/relationships/hyperlink" Target="consultantplus://offline/ref=58BB55F1F973DE63A12AFBA0BEEE1BD4C39CDB89AB8EA903A36C2D4FB8564C54F05BBA17C776FCE3B2B5D5831C38103F60310B60C7A8FBE595769BLEK1H" TargetMode="External"/><Relationship Id="rId65" Type="http://schemas.openxmlformats.org/officeDocument/2006/relationships/hyperlink" Target="consultantplus://offline/ref=58BB55F1F973DE63A12AFBA0BEEE1BD4C39CDB89AB8EA903A36C2D4FB8564C54F05BBA17C776FCE3B2B5D6841C38103F60310B60C7A8FBE595769BLEK1H" TargetMode="External"/><Relationship Id="rId73" Type="http://schemas.openxmlformats.org/officeDocument/2006/relationships/hyperlink" Target="consultantplus://offline/ref=58BB55F1F973DE63A12AE5ADA88246D0C797808DAF88A752F6337612EF5F4603A514BB59817FE3E3B3ABD68515L6KEH" TargetMode="External"/><Relationship Id="rId78" Type="http://schemas.openxmlformats.org/officeDocument/2006/relationships/hyperlink" Target="consultantplus://offline/ref=58BB55F1F973DE63A12AFBA0BEEE1BD4C39CDB89A58AAA05AE6C2D4FB8564C54F05BBA17C776FCE3B2B5D48C1C38103F60310B60C7A8FBE595769BLEK1H" TargetMode="External"/><Relationship Id="rId81" Type="http://schemas.openxmlformats.org/officeDocument/2006/relationships/hyperlink" Target="consultantplus://offline/ref=58BB55F1F973DE63A12AFBA0BEEE1BD4C39CDB89A58AAA05AE6C2D4FB8564C54F05BBA17C776FCE3B2B5D5851C38103F60310B60C7A8FBE595769BLEK1H" TargetMode="External"/><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10788</Words>
  <Characters>61498</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Степанова Елена Александровна</dc:creator>
  <cp:keywords/>
  <dc:description/>
  <cp:lastModifiedBy>Манапова Юлия Николаевна</cp:lastModifiedBy>
  <cp:revision>3</cp:revision>
  <dcterms:created xsi:type="dcterms:W3CDTF">2022-01-24T07:10:00Z</dcterms:created>
  <dcterms:modified xsi:type="dcterms:W3CDTF">2022-01-24T07:32:00Z</dcterms:modified>
</cp:coreProperties>
</file>